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57E34" w14:textId="0BDCEB9D" w:rsidR="007A581B" w:rsidRDefault="000E0F0B" w:rsidP="007A581B">
      <w:pPr>
        <w:jc w:val="both"/>
        <w:rPr>
          <w:sz w:val="24"/>
          <w:szCs w:val="24"/>
        </w:rPr>
      </w:pPr>
      <w:r w:rsidRPr="00C135BD">
        <w:rPr>
          <w:b/>
          <w:noProof/>
          <w:color w:val="0070C0"/>
          <w:sz w:val="32"/>
          <w:szCs w:val="32"/>
          <w:lang w:eastAsia="fr-FR"/>
        </w:rPr>
        <mc:AlternateContent>
          <mc:Choice Requires="wps">
            <w:drawing>
              <wp:anchor distT="91440" distB="91440" distL="114300" distR="114300" simplePos="0" relativeHeight="251659264" behindDoc="0" locked="0" layoutInCell="1" allowOverlap="1" wp14:anchorId="587756B9" wp14:editId="4B300A20">
                <wp:simplePos x="0" y="0"/>
                <wp:positionH relativeFrom="page">
                  <wp:posOffset>2612967</wp:posOffset>
                </wp:positionH>
                <wp:positionV relativeFrom="paragraph">
                  <wp:posOffset>577</wp:posOffset>
                </wp:positionV>
                <wp:extent cx="4161790" cy="883920"/>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790" cy="883920"/>
                        </a:xfrm>
                        <a:prstGeom prst="rect">
                          <a:avLst/>
                        </a:prstGeom>
                        <a:noFill/>
                        <a:ln w="9525">
                          <a:noFill/>
                          <a:miter lim="800000"/>
                          <a:headEnd/>
                          <a:tailEnd/>
                        </a:ln>
                      </wps:spPr>
                      <wps:txbx>
                        <w:txbxContent>
                          <w:p w14:paraId="2E265358" w14:textId="05A243DD" w:rsidR="007A581B" w:rsidRPr="00F05E57" w:rsidRDefault="007A581B" w:rsidP="007A581B">
                            <w:pPr>
                              <w:pBdr>
                                <w:top w:val="single" w:sz="24" w:space="8" w:color="5B9BD5" w:themeColor="accent1"/>
                                <w:bottom w:val="single" w:sz="24" w:space="8" w:color="5B9BD5" w:themeColor="accent1"/>
                              </w:pBdr>
                              <w:spacing w:after="0" w:line="276" w:lineRule="auto"/>
                              <w:jc w:val="center"/>
                              <w:rPr>
                                <w:color w:val="5B9BD5" w:themeColor="accent1"/>
                                <w:sz w:val="28"/>
                                <w:szCs w:val="24"/>
                              </w:rPr>
                            </w:pPr>
                            <w:r w:rsidRPr="00F05E57">
                              <w:rPr>
                                <w:color w:val="5B9BD5" w:themeColor="accent1"/>
                                <w:sz w:val="28"/>
                                <w:szCs w:val="24"/>
                              </w:rPr>
                              <w:t xml:space="preserve">Guide </w:t>
                            </w:r>
                            <w:r w:rsidR="00197951">
                              <w:rPr>
                                <w:color w:val="5B9BD5" w:themeColor="accent1"/>
                                <w:sz w:val="28"/>
                                <w:szCs w:val="24"/>
                              </w:rPr>
                              <w:t>académique</w:t>
                            </w:r>
                            <w:r w:rsidRPr="00F05E57">
                              <w:rPr>
                                <w:color w:val="5B9BD5" w:themeColor="accent1"/>
                                <w:sz w:val="28"/>
                                <w:szCs w:val="24"/>
                              </w:rPr>
                              <w:t xml:space="preserve"> de la réalisation du chef d’œuvre</w:t>
                            </w:r>
                          </w:p>
                          <w:p w14:paraId="0F5833CF" w14:textId="045AE977" w:rsidR="007A581B" w:rsidRPr="00F05E57" w:rsidRDefault="007A581B" w:rsidP="007A581B">
                            <w:pPr>
                              <w:pBdr>
                                <w:top w:val="single" w:sz="24" w:space="8" w:color="5B9BD5" w:themeColor="accent1"/>
                                <w:bottom w:val="single" w:sz="24" w:space="8" w:color="5B9BD5" w:themeColor="accent1"/>
                              </w:pBdr>
                              <w:spacing w:after="0" w:line="276" w:lineRule="auto"/>
                              <w:jc w:val="center"/>
                              <w:rPr>
                                <w:color w:val="5B9BD5" w:themeColor="accent1"/>
                                <w:sz w:val="28"/>
                                <w:szCs w:val="24"/>
                              </w:rPr>
                            </w:pPr>
                            <w:r w:rsidRPr="00F05E57">
                              <w:rPr>
                                <w:color w:val="5B9BD5" w:themeColor="accent1"/>
                                <w:sz w:val="28"/>
                                <w:szCs w:val="24"/>
                              </w:rPr>
                              <w:t xml:space="preserve">Kit </w:t>
                            </w:r>
                            <w:r>
                              <w:rPr>
                                <w:color w:val="5B9BD5" w:themeColor="accent1"/>
                                <w:sz w:val="28"/>
                                <w:szCs w:val="24"/>
                              </w:rPr>
                              <w:t>sur l’évaluation</w:t>
                            </w:r>
                            <w:r w:rsidR="00AF73A4">
                              <w:rPr>
                                <w:color w:val="5B9BD5" w:themeColor="accent1"/>
                                <w:sz w:val="28"/>
                                <w:szCs w:val="24"/>
                              </w:rPr>
                              <w:t xml:space="preserve"> en CCF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756B9" id="_x0000_t202" coordsize="21600,21600" o:spt="202" path="m,l,21600r21600,l21600,xe">
                <v:stroke joinstyle="miter"/>
                <v:path gradientshapeok="t" o:connecttype="rect"/>
              </v:shapetype>
              <v:shape id="Zone de texte 2" o:spid="_x0000_s1026" type="#_x0000_t202" style="position:absolute;left:0;text-align:left;margin-left:205.75pt;margin-top:.05pt;width:327.7pt;height:69.6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" filled="f" stroked="f">
                <v:textbox>
                  <w:txbxContent>
                    <w:p w14:paraId="2E265358" w14:textId="05A243DD" w:rsidR="007A581B" w:rsidRPr="00F05E57" w:rsidRDefault="007A581B" w:rsidP="007A581B">
                      <w:pPr>
                        <w:pBdr>
                          <w:top w:val="single" w:sz="24" w:space="8" w:color="5B9BD5" w:themeColor="accent1"/>
                          <w:bottom w:val="single" w:sz="24" w:space="8" w:color="5B9BD5" w:themeColor="accent1"/>
                        </w:pBdr>
                        <w:spacing w:after="0" w:line="276" w:lineRule="auto"/>
                        <w:jc w:val="center"/>
                        <w:rPr>
                          <w:color w:val="5B9BD5" w:themeColor="accent1"/>
                          <w:sz w:val="28"/>
                          <w:szCs w:val="24"/>
                        </w:rPr>
                      </w:pPr>
                      <w:r w:rsidRPr="00F05E57">
                        <w:rPr>
                          <w:color w:val="5B9BD5" w:themeColor="accent1"/>
                          <w:sz w:val="28"/>
                          <w:szCs w:val="24"/>
                        </w:rPr>
                        <w:t xml:space="preserve">Guide </w:t>
                      </w:r>
                      <w:r w:rsidR="00197951">
                        <w:rPr>
                          <w:color w:val="5B9BD5" w:themeColor="accent1"/>
                          <w:sz w:val="28"/>
                          <w:szCs w:val="24"/>
                        </w:rPr>
                        <w:t>académique</w:t>
                      </w:r>
                      <w:r w:rsidRPr="00F05E57">
                        <w:rPr>
                          <w:color w:val="5B9BD5" w:themeColor="accent1"/>
                          <w:sz w:val="28"/>
                          <w:szCs w:val="24"/>
                        </w:rPr>
                        <w:t xml:space="preserve"> de la réalisation du chef d’œuvre</w:t>
                      </w:r>
                    </w:p>
                    <w:p w14:paraId="0F5833CF" w14:textId="045AE977" w:rsidR="007A581B" w:rsidRPr="00F05E57" w:rsidRDefault="007A581B" w:rsidP="007A581B">
                      <w:pPr>
                        <w:pBdr>
                          <w:top w:val="single" w:sz="24" w:space="8" w:color="5B9BD5" w:themeColor="accent1"/>
                          <w:bottom w:val="single" w:sz="24" w:space="8" w:color="5B9BD5" w:themeColor="accent1"/>
                        </w:pBdr>
                        <w:spacing w:after="0" w:line="276" w:lineRule="auto"/>
                        <w:jc w:val="center"/>
                        <w:rPr>
                          <w:color w:val="5B9BD5" w:themeColor="accent1"/>
                          <w:sz w:val="28"/>
                          <w:szCs w:val="24"/>
                        </w:rPr>
                      </w:pPr>
                      <w:r w:rsidRPr="00F05E57">
                        <w:rPr>
                          <w:color w:val="5B9BD5" w:themeColor="accent1"/>
                          <w:sz w:val="28"/>
                          <w:szCs w:val="24"/>
                        </w:rPr>
                        <w:t xml:space="preserve">Kit </w:t>
                      </w:r>
                      <w:r>
                        <w:rPr>
                          <w:color w:val="5B9BD5" w:themeColor="accent1"/>
                          <w:sz w:val="28"/>
                          <w:szCs w:val="24"/>
                        </w:rPr>
                        <w:t>sur l’évaluation</w:t>
                      </w:r>
                      <w:r w:rsidR="00AF73A4">
                        <w:rPr>
                          <w:color w:val="5B9BD5" w:themeColor="accent1"/>
                          <w:sz w:val="28"/>
                          <w:szCs w:val="24"/>
                        </w:rPr>
                        <w:t xml:space="preserve"> en CCF</w:t>
                      </w:r>
                    </w:p>
                  </w:txbxContent>
                </v:textbox>
                <w10:wrap type="topAndBottom" anchorx="page"/>
              </v:shape>
            </w:pict>
          </mc:Fallback>
        </mc:AlternateContent>
      </w:r>
      <w:r w:rsidRPr="00C135BD">
        <w:rPr>
          <w:noProof/>
          <w:sz w:val="28"/>
          <w:szCs w:val="28"/>
          <w:lang w:eastAsia="fr-FR"/>
        </w:rPr>
        <mc:AlternateContent>
          <mc:Choice Requires="wps">
            <w:drawing>
              <wp:anchor distT="45720" distB="45720" distL="114300" distR="114300" simplePos="0" relativeHeight="251660288" behindDoc="0" locked="0" layoutInCell="1" allowOverlap="1" wp14:anchorId="3A77F7E4" wp14:editId="7454326A">
                <wp:simplePos x="0" y="0"/>
                <wp:positionH relativeFrom="column">
                  <wp:posOffset>-27305</wp:posOffset>
                </wp:positionH>
                <wp:positionV relativeFrom="paragraph">
                  <wp:posOffset>635</wp:posOffset>
                </wp:positionV>
                <wp:extent cx="1652905" cy="955675"/>
                <wp:effectExtent l="0" t="0" r="23495" b="1587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955675"/>
                        </a:xfrm>
                        <a:prstGeom prst="rect">
                          <a:avLst/>
                        </a:prstGeom>
                        <a:solidFill>
                          <a:srgbClr val="FFFFFF"/>
                        </a:solidFill>
                        <a:ln w="9525">
                          <a:solidFill>
                            <a:schemeClr val="bg1"/>
                          </a:solidFill>
                          <a:miter lim="800000"/>
                          <a:headEnd/>
                          <a:tailEnd/>
                        </a:ln>
                      </wps:spPr>
                      <wps:txbx>
                        <w:txbxContent>
                          <w:p w14:paraId="2E8D3E07" w14:textId="18C2AD21" w:rsidR="007A581B" w:rsidRDefault="000E0F0B" w:rsidP="007A581B">
                            <w:r>
                              <w:rPr>
                                <w:noProof/>
                                <w:lang w:eastAsia="fr-FR"/>
                              </w:rPr>
                              <w:drawing>
                                <wp:inline distT="0" distB="0" distL="0" distR="0" wp14:anchorId="7F788880" wp14:editId="4E199B92">
                                  <wp:extent cx="1325880" cy="861060"/>
                                  <wp:effectExtent l="0" t="0" r="7620" b="0"/>
                                  <wp:docPr id="4" name="Image 2"/>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880" cy="861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7F7E4" id="_x0000_s1027" type="#_x0000_t202" style="position:absolute;left:0;text-align:left;margin-left:-2.15pt;margin-top:.05pt;width:130.15pt;height:7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" strokecolor="white [3212]">
                <v:textbox>
                  <w:txbxContent>
                    <w:p w14:paraId="2E8D3E07" w14:textId="18C2AD21" w:rsidR="007A581B" w:rsidRDefault="000E0F0B" w:rsidP="007A581B">
                      <w:r>
                        <w:rPr>
                          <w:noProof/>
                          <w:lang w:eastAsia="fr-FR"/>
                        </w:rPr>
                        <w:drawing>
                          <wp:inline distT="0" distB="0" distL="0" distR="0" wp14:anchorId="7F788880" wp14:editId="4E199B92">
                            <wp:extent cx="1325880" cy="861060"/>
                            <wp:effectExtent l="0" t="0" r="7620" b="0"/>
                            <wp:docPr id="4" name="Image 2"/>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880" cy="861060"/>
                                    </a:xfrm>
                                    <a:prstGeom prst="rect">
                                      <a:avLst/>
                                    </a:prstGeom>
                                    <a:noFill/>
                                    <a:ln>
                                      <a:noFill/>
                                    </a:ln>
                                  </pic:spPr>
                                </pic:pic>
                              </a:graphicData>
                            </a:graphic>
                          </wp:inline>
                        </w:drawing>
                      </w:r>
                    </w:p>
                  </w:txbxContent>
                </v:textbox>
                <w10:wrap type="square"/>
              </v:shape>
            </w:pict>
          </mc:Fallback>
        </mc:AlternateContent>
      </w:r>
    </w:p>
    <w:p w14:paraId="2DFEDE99" w14:textId="3A87AB44" w:rsidR="007A581B" w:rsidRDefault="007A581B" w:rsidP="007A581B">
      <w:pPr>
        <w:spacing w:before="100" w:beforeAutospacing="1" w:after="100" w:afterAutospacing="1" w:line="240" w:lineRule="auto"/>
        <w:outlineLvl w:val="1"/>
      </w:pPr>
      <w:r>
        <w:t xml:space="preserve">Ce guide </w:t>
      </w:r>
      <w:r w:rsidR="00EC06B4">
        <w:t>de l’académie de Normandie</w:t>
      </w:r>
      <w:r w:rsidR="00AC59A7">
        <w:t xml:space="preserve"> </w:t>
      </w:r>
      <w:r>
        <w:t>s’adresse à l’ensemble des équipes pédagogiques</w:t>
      </w:r>
      <w:r w:rsidR="00121317">
        <w:t xml:space="preserve"> habilité</w:t>
      </w:r>
      <w:r w:rsidR="00586D96">
        <w:t>es à la pratique du CCF et</w:t>
      </w:r>
      <w:r>
        <w:t xml:space="preserve"> en charge de la réalisation du chef d’œuvre ainsi qu’à l’ensemble des équipes de direction, dans un objectif d’aide au pilotage.</w:t>
      </w:r>
    </w:p>
    <w:p w14:paraId="6DC09DA6" w14:textId="06C9C4E2" w:rsidR="007A581B" w:rsidRPr="007A581B" w:rsidRDefault="007A581B" w:rsidP="007A581B">
      <w:pPr>
        <w:spacing w:before="100" w:beforeAutospacing="1" w:after="100" w:afterAutospacing="1" w:line="240" w:lineRule="auto"/>
        <w:outlineLvl w:val="1"/>
      </w:pPr>
      <w:r>
        <w:t>Il s’appuie sur l’ensemble des arrêtés définissant les modalités d’évaluation de la réalisation du</w:t>
      </w:r>
      <w:r w:rsidRPr="00167B60">
        <w:t xml:space="preserve"> </w:t>
      </w:r>
      <w:r w:rsidR="00E31662" w:rsidRPr="00167B60">
        <w:t xml:space="preserve">chef d’œuvre </w:t>
      </w:r>
      <w:r>
        <w:t xml:space="preserve">à </w:t>
      </w:r>
      <w:r w:rsidRPr="007A581B">
        <w:t>l’examen de CAP et baccalauréat professionnel.</w:t>
      </w:r>
    </w:p>
    <w:p w14:paraId="7D8F7D17" w14:textId="5095D1CC" w:rsidR="004B70C7" w:rsidRPr="00E576E0" w:rsidRDefault="004B70C7" w:rsidP="001C6233">
      <w:pPr>
        <w:spacing w:before="100" w:beforeAutospacing="1" w:after="100" w:afterAutospacing="1" w:line="240" w:lineRule="auto"/>
        <w:jc w:val="both"/>
        <w:rPr>
          <w:rFonts w:ascii="Marianne" w:eastAsia="Times New Roman" w:hAnsi="Marianne" w:cs="Times New Roman"/>
          <w:b/>
          <w:bCs/>
          <w:sz w:val="24"/>
          <w:szCs w:val="24"/>
          <w:lang w:eastAsia="fr-FR"/>
        </w:rPr>
      </w:pPr>
      <w:r w:rsidRPr="00E576E0">
        <w:rPr>
          <w:rFonts w:ascii="Marianne" w:eastAsia="Times New Roman" w:hAnsi="Marianne" w:cs="Times New Roman"/>
          <w:b/>
          <w:bCs/>
          <w:sz w:val="24"/>
          <w:szCs w:val="24"/>
          <w:lang w:eastAsia="fr-FR"/>
        </w:rPr>
        <w:t>Textes réglementaires</w:t>
      </w:r>
    </w:p>
    <w:p w14:paraId="5F625AB1" w14:textId="6FEBCFD0" w:rsidR="00974647" w:rsidRPr="00207A21" w:rsidRDefault="00B84360" w:rsidP="00974647">
      <w:pPr>
        <w:pStyle w:val="Default"/>
        <w:rPr>
          <w:sz w:val="22"/>
          <w:szCs w:val="22"/>
        </w:rPr>
      </w:pPr>
      <w:hyperlink r:id="rId9" w:history="1">
        <w:r w:rsidR="00B03464" w:rsidRPr="00207A21">
          <w:rPr>
            <w:rStyle w:val="Lienhypertexte"/>
            <w:sz w:val="22"/>
            <w:szCs w:val="22"/>
          </w:rPr>
          <w:t>Arrêté du 20 octobre 2020</w:t>
        </w:r>
      </w:hyperlink>
      <w:r w:rsidR="00B03464" w:rsidRPr="00207A21">
        <w:rPr>
          <w:sz w:val="22"/>
          <w:szCs w:val="22"/>
        </w:rPr>
        <w:t xml:space="preserve"> définissant les modalités de l’évaluation du chef-d’œuvre prévue à l’examen du baccalauréat professionnel par l’article D. 337-66-1 du code de l’éducation</w:t>
      </w:r>
      <w:r w:rsidR="00F679AF" w:rsidRPr="00207A21">
        <w:rPr>
          <w:sz w:val="22"/>
          <w:szCs w:val="22"/>
        </w:rPr>
        <w:t>.</w:t>
      </w:r>
    </w:p>
    <w:p w14:paraId="2C5F5537" w14:textId="702A7C3D" w:rsidR="00806C55" w:rsidRPr="00207A21" w:rsidRDefault="00806C55" w:rsidP="00974647">
      <w:pPr>
        <w:pStyle w:val="Default"/>
        <w:rPr>
          <w:sz w:val="22"/>
          <w:szCs w:val="22"/>
        </w:rPr>
      </w:pPr>
    </w:p>
    <w:p w14:paraId="28ED3695" w14:textId="399CA593" w:rsidR="00336D69" w:rsidRPr="00207A21" w:rsidRDefault="00B84360" w:rsidP="00974647">
      <w:pPr>
        <w:pStyle w:val="Default"/>
        <w:rPr>
          <w:sz w:val="22"/>
          <w:szCs w:val="22"/>
        </w:rPr>
      </w:pPr>
      <w:hyperlink r:id="rId10" w:history="1">
        <w:r w:rsidR="006B70ED" w:rsidRPr="00207A21">
          <w:rPr>
            <w:rStyle w:val="Lienhypertexte"/>
            <w:sz w:val="22"/>
            <w:szCs w:val="22"/>
          </w:rPr>
          <w:t xml:space="preserve">Circulaire du 22 octobre 2020 parue au BO </w:t>
        </w:r>
        <w:r w:rsidR="00A30DC4" w:rsidRPr="00207A21">
          <w:rPr>
            <w:rStyle w:val="Lienhypertexte"/>
            <w:sz w:val="22"/>
            <w:szCs w:val="22"/>
          </w:rPr>
          <w:t>n°41 du 29 octobre 2020 </w:t>
        </w:r>
      </w:hyperlink>
      <w:r w:rsidR="00A30DC4" w:rsidRPr="00207A21">
        <w:rPr>
          <w:sz w:val="22"/>
          <w:szCs w:val="22"/>
        </w:rPr>
        <w:t xml:space="preserve">: Réalisation du </w:t>
      </w:r>
      <w:r w:rsidR="0025172E" w:rsidRPr="00207A21">
        <w:rPr>
          <w:sz w:val="22"/>
          <w:szCs w:val="22"/>
        </w:rPr>
        <w:t>chef-d’œuvre au baccalauréat professionnel et modalités d’évaluation à l’examen.</w:t>
      </w:r>
    </w:p>
    <w:p w14:paraId="5E4E655B" w14:textId="6E4A3E00" w:rsidR="0041474F" w:rsidRPr="00207A21" w:rsidRDefault="0041474F" w:rsidP="0041474F">
      <w:pPr>
        <w:pStyle w:val="Default"/>
        <w:rPr>
          <w:sz w:val="22"/>
          <w:szCs w:val="22"/>
        </w:rPr>
      </w:pPr>
    </w:p>
    <w:p w14:paraId="5E9048D1" w14:textId="097B0902" w:rsidR="00362C60" w:rsidRPr="00207A21" w:rsidRDefault="00B84360" w:rsidP="00362C60">
      <w:pPr>
        <w:pStyle w:val="Default"/>
        <w:rPr>
          <w:sz w:val="22"/>
          <w:szCs w:val="22"/>
        </w:rPr>
      </w:pPr>
      <w:hyperlink r:id="rId11" w:history="1">
        <w:r w:rsidR="00362C60" w:rsidRPr="00207A21">
          <w:rPr>
            <w:rStyle w:val="Lienhypertexte"/>
            <w:sz w:val="22"/>
            <w:szCs w:val="22"/>
          </w:rPr>
          <w:t>Arrêté du 28 novembre 2019</w:t>
        </w:r>
      </w:hyperlink>
      <w:r w:rsidR="00362C60" w:rsidRPr="00207A21">
        <w:rPr>
          <w:sz w:val="22"/>
          <w:szCs w:val="22"/>
        </w:rPr>
        <w:t xml:space="preserve"> définissant les modalités d'évaluation du chef-d'œuvre prévue à l'examen du certificat d'aptitude professionnelle par l'article D. 337-3-1 du code de l'éducation</w:t>
      </w:r>
      <w:r w:rsidR="004414A3" w:rsidRPr="00207A21">
        <w:rPr>
          <w:sz w:val="22"/>
          <w:szCs w:val="22"/>
        </w:rPr>
        <w:t>.</w:t>
      </w:r>
    </w:p>
    <w:p w14:paraId="3139812F" w14:textId="09CAF291" w:rsidR="00521504" w:rsidRPr="00207A21" w:rsidRDefault="00521504" w:rsidP="0041474F">
      <w:pPr>
        <w:pStyle w:val="Default"/>
        <w:rPr>
          <w:sz w:val="22"/>
          <w:szCs w:val="22"/>
        </w:rPr>
      </w:pPr>
    </w:p>
    <w:p w14:paraId="49C85514" w14:textId="1439B5F2" w:rsidR="00521504" w:rsidRPr="00207A21" w:rsidRDefault="00B84360" w:rsidP="0041474F">
      <w:pPr>
        <w:pStyle w:val="Default"/>
        <w:rPr>
          <w:sz w:val="22"/>
          <w:szCs w:val="22"/>
        </w:rPr>
      </w:pPr>
      <w:hyperlink r:id="rId12" w:history="1">
        <w:r w:rsidR="00916364" w:rsidRPr="00207A21">
          <w:rPr>
            <w:rStyle w:val="Lienhypertexte"/>
            <w:sz w:val="22"/>
            <w:szCs w:val="22"/>
          </w:rPr>
          <w:t>Circulaire du 14 février 2020 parue au BO n°8</w:t>
        </w:r>
        <w:r w:rsidR="0020396F" w:rsidRPr="00207A21">
          <w:rPr>
            <w:rStyle w:val="Lienhypertexte"/>
            <w:sz w:val="22"/>
            <w:szCs w:val="22"/>
          </w:rPr>
          <w:t xml:space="preserve"> du 20 février 2020</w:t>
        </w:r>
      </w:hyperlink>
      <w:r w:rsidR="0020396F" w:rsidRPr="00207A21">
        <w:rPr>
          <w:sz w:val="22"/>
          <w:szCs w:val="22"/>
        </w:rPr>
        <w:t> : Modalités d’évaluation du chef d’œuvre pour l’examen du certificat d’aptitude professionnelle</w:t>
      </w:r>
      <w:r w:rsidR="004414A3" w:rsidRPr="00207A21">
        <w:rPr>
          <w:sz w:val="22"/>
          <w:szCs w:val="22"/>
        </w:rPr>
        <w:t>.</w:t>
      </w:r>
    </w:p>
    <w:p w14:paraId="7E7C2648" w14:textId="01A91EB3" w:rsidR="00F9484D" w:rsidRPr="00207A21" w:rsidRDefault="00F9484D" w:rsidP="0041474F">
      <w:pPr>
        <w:pStyle w:val="Default"/>
        <w:rPr>
          <w:sz w:val="22"/>
          <w:szCs w:val="22"/>
        </w:rPr>
      </w:pPr>
    </w:p>
    <w:p w14:paraId="500B78CA" w14:textId="415D925F" w:rsidR="00472033" w:rsidRPr="00207A21" w:rsidRDefault="00B84360" w:rsidP="0041474F">
      <w:pPr>
        <w:pStyle w:val="Default"/>
        <w:rPr>
          <w:sz w:val="22"/>
          <w:szCs w:val="22"/>
        </w:rPr>
      </w:pPr>
      <w:hyperlink r:id="rId13" w:history="1">
        <w:r w:rsidR="00061C58" w:rsidRPr="00207A21">
          <w:rPr>
            <w:rStyle w:val="Lienhypertexte"/>
            <w:sz w:val="22"/>
            <w:szCs w:val="22"/>
          </w:rPr>
          <w:t>Note de service du 20 janvier 2021 parue au BO</w:t>
        </w:r>
        <w:r w:rsidR="00C462EE" w:rsidRPr="00207A21">
          <w:rPr>
            <w:rStyle w:val="Lienhypertexte"/>
            <w:sz w:val="22"/>
            <w:szCs w:val="22"/>
          </w:rPr>
          <w:t xml:space="preserve"> n°6 du 11 février 2021</w:t>
        </w:r>
      </w:hyperlink>
      <w:r w:rsidR="00C462EE" w:rsidRPr="00207A21">
        <w:rPr>
          <w:sz w:val="22"/>
          <w:szCs w:val="22"/>
        </w:rPr>
        <w:t> : Mise en œuvre du processus de délivrance de l’attestation de réussite intermédiaire.</w:t>
      </w:r>
    </w:p>
    <w:p w14:paraId="1708BE9B" w14:textId="36C34DE1" w:rsidR="001C6233" w:rsidRPr="007A581B" w:rsidRDefault="00A118B6" w:rsidP="001C6233">
      <w:pPr>
        <w:spacing w:before="100" w:beforeAutospacing="1" w:after="100" w:afterAutospacing="1" w:line="240" w:lineRule="auto"/>
        <w:jc w:val="both"/>
        <w:rPr>
          <w:rFonts w:ascii="Marianne" w:eastAsia="Times New Roman" w:hAnsi="Marianne" w:cs="Times New Roman"/>
          <w:sz w:val="20"/>
          <w:szCs w:val="20"/>
          <w:lang w:eastAsia="fr-FR"/>
        </w:rPr>
      </w:pPr>
      <w:r w:rsidRPr="007A581B">
        <w:rPr>
          <w:rFonts w:ascii="Marianne" w:eastAsia="Times New Roman" w:hAnsi="Marianne" w:cs="Times New Roman"/>
          <w:sz w:val="20"/>
          <w:szCs w:val="20"/>
          <w:lang w:eastAsia="fr-FR"/>
        </w:rPr>
        <w:t>Le chef-d'œuvre est la réalisation qui marque l'achèvement de la formation de l'élève ou de l'apprenti, un accomplissement personnel qui témoigne des talents et des compétences acquis jusqu'à l'examen. Il témoigne de l'acquisition des savoirs et des gestes propres à un métier</w:t>
      </w:r>
      <w:r w:rsidRPr="007A581B">
        <w:rPr>
          <w:rFonts w:ascii="Calibri" w:eastAsia="Times New Roman" w:hAnsi="Calibri" w:cs="Calibri"/>
          <w:sz w:val="20"/>
          <w:szCs w:val="20"/>
          <w:lang w:eastAsia="fr-FR"/>
        </w:rPr>
        <w:t> </w:t>
      </w:r>
      <w:r w:rsidRPr="007A581B">
        <w:rPr>
          <w:rFonts w:ascii="Marianne" w:eastAsia="Times New Roman" w:hAnsi="Marianne" w:cs="Times New Roman"/>
          <w:sz w:val="20"/>
          <w:szCs w:val="20"/>
          <w:lang w:eastAsia="fr-FR"/>
        </w:rPr>
        <w:t>: l'</w:t>
      </w:r>
      <w:r w:rsidRPr="007A581B">
        <w:rPr>
          <w:rFonts w:ascii="Marianne" w:eastAsia="Times New Roman" w:hAnsi="Marianne" w:cs="Marianne"/>
          <w:sz w:val="20"/>
          <w:szCs w:val="20"/>
          <w:lang w:eastAsia="fr-FR"/>
        </w:rPr>
        <w:t>é</w:t>
      </w:r>
      <w:r w:rsidRPr="007A581B">
        <w:rPr>
          <w:rFonts w:ascii="Marianne" w:eastAsia="Times New Roman" w:hAnsi="Marianne" w:cs="Times New Roman"/>
          <w:sz w:val="20"/>
          <w:szCs w:val="20"/>
          <w:lang w:eastAsia="fr-FR"/>
        </w:rPr>
        <w:t>l</w:t>
      </w:r>
      <w:r w:rsidRPr="007A581B">
        <w:rPr>
          <w:rFonts w:ascii="Marianne" w:eastAsia="Times New Roman" w:hAnsi="Marianne" w:cs="Marianne"/>
          <w:sz w:val="20"/>
          <w:szCs w:val="20"/>
          <w:lang w:eastAsia="fr-FR"/>
        </w:rPr>
        <w:t>è</w:t>
      </w:r>
      <w:r w:rsidRPr="007A581B">
        <w:rPr>
          <w:rFonts w:ascii="Marianne" w:eastAsia="Times New Roman" w:hAnsi="Marianne" w:cs="Times New Roman"/>
          <w:sz w:val="20"/>
          <w:szCs w:val="20"/>
          <w:lang w:eastAsia="fr-FR"/>
        </w:rPr>
        <w:t xml:space="preserve">ve ou l'apprenti doit </w:t>
      </w:r>
      <w:r w:rsidRPr="007A581B">
        <w:rPr>
          <w:rFonts w:ascii="Marianne" w:eastAsia="Times New Roman" w:hAnsi="Marianne" w:cs="Marianne"/>
          <w:sz w:val="20"/>
          <w:szCs w:val="20"/>
          <w:lang w:eastAsia="fr-FR"/>
        </w:rPr>
        <w:t>ê</w:t>
      </w:r>
      <w:r w:rsidRPr="007A581B">
        <w:rPr>
          <w:rFonts w:ascii="Marianne" w:eastAsia="Times New Roman" w:hAnsi="Marianne" w:cs="Times New Roman"/>
          <w:sz w:val="20"/>
          <w:szCs w:val="20"/>
          <w:lang w:eastAsia="fr-FR"/>
        </w:rPr>
        <w:t>tre capable d'articuler savoirs th</w:t>
      </w:r>
      <w:r w:rsidRPr="007A581B">
        <w:rPr>
          <w:rFonts w:ascii="Marianne" w:eastAsia="Times New Roman" w:hAnsi="Marianne" w:cs="Marianne"/>
          <w:sz w:val="20"/>
          <w:szCs w:val="20"/>
          <w:lang w:eastAsia="fr-FR"/>
        </w:rPr>
        <w:t>é</w:t>
      </w:r>
      <w:r w:rsidRPr="007A581B">
        <w:rPr>
          <w:rFonts w:ascii="Marianne" w:eastAsia="Times New Roman" w:hAnsi="Marianne" w:cs="Times New Roman"/>
          <w:sz w:val="20"/>
          <w:szCs w:val="20"/>
          <w:lang w:eastAsia="fr-FR"/>
        </w:rPr>
        <w:t>oriques et g</w:t>
      </w:r>
      <w:r w:rsidRPr="007A581B">
        <w:rPr>
          <w:rFonts w:ascii="Marianne" w:eastAsia="Times New Roman" w:hAnsi="Marianne" w:cs="Marianne"/>
          <w:sz w:val="20"/>
          <w:szCs w:val="20"/>
          <w:lang w:eastAsia="fr-FR"/>
        </w:rPr>
        <w:t>é</w:t>
      </w:r>
      <w:r w:rsidRPr="007A581B">
        <w:rPr>
          <w:rFonts w:ascii="Marianne" w:eastAsia="Times New Roman" w:hAnsi="Marianne" w:cs="Times New Roman"/>
          <w:sz w:val="20"/>
          <w:szCs w:val="20"/>
          <w:lang w:eastAsia="fr-FR"/>
        </w:rPr>
        <w:t>n</w:t>
      </w:r>
      <w:r w:rsidRPr="007A581B">
        <w:rPr>
          <w:rFonts w:ascii="Marianne" w:eastAsia="Times New Roman" w:hAnsi="Marianne" w:cs="Marianne"/>
          <w:sz w:val="20"/>
          <w:szCs w:val="20"/>
          <w:lang w:eastAsia="fr-FR"/>
        </w:rPr>
        <w:t>é</w:t>
      </w:r>
      <w:r w:rsidRPr="007A581B">
        <w:rPr>
          <w:rFonts w:ascii="Marianne" w:eastAsia="Times New Roman" w:hAnsi="Marianne" w:cs="Times New Roman"/>
          <w:sz w:val="20"/>
          <w:szCs w:val="20"/>
          <w:lang w:eastAsia="fr-FR"/>
        </w:rPr>
        <w:t>raux et mise en œuvre de pratiques professionnelles.</w:t>
      </w:r>
      <w:r w:rsidR="001C6233" w:rsidRPr="007A581B">
        <w:rPr>
          <w:rFonts w:ascii="Marianne" w:eastAsia="Times New Roman" w:hAnsi="Marianne" w:cs="Times New Roman"/>
          <w:sz w:val="20"/>
          <w:szCs w:val="20"/>
          <w:lang w:eastAsia="fr-FR"/>
        </w:rPr>
        <w:t xml:space="preserve"> </w:t>
      </w:r>
    </w:p>
    <w:p w14:paraId="4584F954" w14:textId="77777777" w:rsidR="00A118B6" w:rsidRDefault="001C6233"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7A581B">
        <w:rPr>
          <w:rFonts w:ascii="Marianne" w:eastAsia="Times New Roman" w:hAnsi="Marianne" w:cs="Times New Roman"/>
          <w:sz w:val="20"/>
          <w:szCs w:val="20"/>
          <w:lang w:eastAsia="fr-FR"/>
        </w:rPr>
        <w:t>Il s'agit donc d'une réalisation qui prend appui sur une démarche de projet pluridisciplinaire mobilisant des compétences et des savoirs issus des enseignements de spécialité et généraux et qui est significative, représentative ou même emblématique de la filière professionnelle</w:t>
      </w:r>
      <w:r w:rsidR="00E03C27" w:rsidRPr="007A581B">
        <w:rPr>
          <w:rFonts w:ascii="Marianne" w:eastAsia="Times New Roman" w:hAnsi="Marianne" w:cs="Times New Roman"/>
          <w:sz w:val="20"/>
          <w:szCs w:val="20"/>
          <w:lang w:eastAsia="fr-FR"/>
        </w:rPr>
        <w:t xml:space="preserve"> concernée.</w:t>
      </w:r>
    </w:p>
    <w:p w14:paraId="195DEE20" w14:textId="104C7607" w:rsidR="000F4996" w:rsidRPr="002F2690" w:rsidRDefault="000F4996"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2F2690">
        <w:rPr>
          <w:rFonts w:ascii="Marianne" w:eastAsia="Times New Roman" w:hAnsi="Marianne" w:cs="Times New Roman"/>
          <w:b/>
          <w:bCs/>
          <w:color w:val="FF0000"/>
          <w:sz w:val="20"/>
          <w:szCs w:val="20"/>
          <w:lang w:eastAsia="fr-FR"/>
        </w:rPr>
        <w:t>Quels intérêts pour l’élève</w:t>
      </w:r>
      <w:r w:rsidRPr="002F2690">
        <w:rPr>
          <w:rFonts w:ascii="Calibri" w:eastAsia="Times New Roman" w:hAnsi="Calibri" w:cs="Calibri"/>
          <w:b/>
          <w:bCs/>
          <w:color w:val="FF0000"/>
          <w:sz w:val="20"/>
          <w:szCs w:val="20"/>
          <w:lang w:eastAsia="fr-FR"/>
        </w:rPr>
        <w:t> </w:t>
      </w:r>
      <w:r w:rsidRPr="002F2690">
        <w:rPr>
          <w:rFonts w:ascii="Marianne" w:eastAsia="Times New Roman" w:hAnsi="Marianne" w:cs="Times New Roman"/>
          <w:b/>
          <w:bCs/>
          <w:color w:val="FF0000"/>
          <w:sz w:val="20"/>
          <w:szCs w:val="20"/>
          <w:lang w:eastAsia="fr-FR"/>
        </w:rPr>
        <w:t>?</w:t>
      </w:r>
    </w:p>
    <w:p w14:paraId="4384F699" w14:textId="77777777" w:rsidR="00A118B6" w:rsidRPr="000D256E" w:rsidRDefault="00A118B6"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 xml:space="preserve">Par cette réalisation, l'élève ou l'apprenti éprouve la </w:t>
      </w:r>
      <w:r w:rsidRPr="007A581B">
        <w:rPr>
          <w:rFonts w:ascii="Marianne" w:eastAsia="Times New Roman" w:hAnsi="Marianne" w:cs="Times New Roman"/>
          <w:sz w:val="20"/>
          <w:szCs w:val="20"/>
          <w:lang w:eastAsia="fr-FR"/>
        </w:rPr>
        <w:t>nécessaire complémentarité des enseignements professionnels et généraux suivis pendant le cursus, lui permettant de valoriser ses compétences auprès de partenaires extérieurs et de futurs employeurs. Le travail du chef-d'œuvre, transversal et pluridisciplinaire, intègre des enjeux économiques, sociaux, écologiques ou numériques significatifs de la filière de métiers concernée.</w:t>
      </w:r>
    </w:p>
    <w:p w14:paraId="5B1080A0" w14:textId="77777777" w:rsidR="00207A21" w:rsidRDefault="00207A21" w:rsidP="000D256E">
      <w:pPr>
        <w:spacing w:before="100" w:beforeAutospacing="1" w:after="100" w:afterAutospacing="1" w:line="240" w:lineRule="auto"/>
        <w:jc w:val="both"/>
        <w:outlineLvl w:val="1"/>
        <w:rPr>
          <w:rFonts w:ascii="Marianne" w:eastAsia="Times New Roman" w:hAnsi="Marianne" w:cs="Times New Roman"/>
          <w:b/>
          <w:color w:val="FF0000"/>
          <w:sz w:val="20"/>
          <w:szCs w:val="20"/>
          <w:lang w:eastAsia="fr-FR"/>
        </w:rPr>
      </w:pPr>
    </w:p>
    <w:p w14:paraId="1FE29F2D" w14:textId="77777777" w:rsidR="00207A21" w:rsidRDefault="00207A21" w:rsidP="000D256E">
      <w:pPr>
        <w:spacing w:before="100" w:beforeAutospacing="1" w:after="100" w:afterAutospacing="1" w:line="240" w:lineRule="auto"/>
        <w:jc w:val="both"/>
        <w:outlineLvl w:val="1"/>
        <w:rPr>
          <w:rFonts w:ascii="Marianne" w:eastAsia="Times New Roman" w:hAnsi="Marianne" w:cs="Times New Roman"/>
          <w:b/>
          <w:color w:val="FF0000"/>
          <w:sz w:val="20"/>
          <w:szCs w:val="20"/>
          <w:lang w:eastAsia="fr-FR"/>
        </w:rPr>
      </w:pPr>
    </w:p>
    <w:p w14:paraId="5EF53587" w14:textId="232364E6" w:rsidR="00607641" w:rsidRPr="002F2690" w:rsidRDefault="00607641" w:rsidP="000D256E">
      <w:pPr>
        <w:spacing w:before="100" w:beforeAutospacing="1" w:after="100" w:afterAutospacing="1" w:line="240" w:lineRule="auto"/>
        <w:jc w:val="both"/>
        <w:outlineLvl w:val="1"/>
        <w:rPr>
          <w:rFonts w:ascii="Marianne" w:eastAsia="Times New Roman" w:hAnsi="Marianne" w:cs="Times New Roman"/>
          <w:b/>
          <w:color w:val="FF0000"/>
          <w:sz w:val="20"/>
          <w:szCs w:val="20"/>
          <w:lang w:eastAsia="fr-FR"/>
        </w:rPr>
      </w:pPr>
      <w:r w:rsidRPr="002F2690">
        <w:rPr>
          <w:rFonts w:ascii="Marianne" w:eastAsia="Times New Roman" w:hAnsi="Marianne" w:cs="Times New Roman"/>
          <w:b/>
          <w:color w:val="FF0000"/>
          <w:sz w:val="20"/>
          <w:szCs w:val="20"/>
          <w:lang w:eastAsia="fr-FR"/>
        </w:rPr>
        <w:lastRenderedPageBreak/>
        <w:t xml:space="preserve">Doit-on évaluer la réalisation du </w:t>
      </w:r>
      <w:r w:rsidR="007A581B" w:rsidRPr="002F2690">
        <w:rPr>
          <w:rFonts w:ascii="Marianne" w:eastAsia="Times New Roman" w:hAnsi="Marianne" w:cs="Times New Roman"/>
          <w:b/>
          <w:color w:val="FF0000"/>
          <w:sz w:val="20"/>
          <w:szCs w:val="20"/>
          <w:lang w:eastAsia="fr-FR"/>
        </w:rPr>
        <w:t>chef d’œuvre</w:t>
      </w:r>
      <w:r w:rsidRPr="002F2690">
        <w:rPr>
          <w:rFonts w:ascii="Calibri" w:eastAsia="Times New Roman" w:hAnsi="Calibri" w:cs="Calibri"/>
          <w:b/>
          <w:color w:val="FF0000"/>
          <w:sz w:val="20"/>
          <w:szCs w:val="20"/>
          <w:lang w:eastAsia="fr-FR"/>
        </w:rPr>
        <w:t> </w:t>
      </w:r>
      <w:r w:rsidRPr="002F2690">
        <w:rPr>
          <w:rFonts w:ascii="Marianne" w:eastAsia="Times New Roman" w:hAnsi="Marianne" w:cs="Times New Roman"/>
          <w:b/>
          <w:color w:val="FF0000"/>
          <w:sz w:val="20"/>
          <w:szCs w:val="20"/>
          <w:lang w:eastAsia="fr-FR"/>
        </w:rPr>
        <w:t>?</w:t>
      </w:r>
    </w:p>
    <w:p w14:paraId="005349CA" w14:textId="611494FD" w:rsidR="004E597E" w:rsidRDefault="00A118B6" w:rsidP="000A308A">
      <w:pPr>
        <w:spacing w:after="0"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L</w:t>
      </w:r>
      <w:r w:rsidR="00CD1521">
        <w:rPr>
          <w:rFonts w:ascii="Marianne" w:eastAsia="Times New Roman" w:hAnsi="Marianne" w:cs="Times New Roman"/>
          <w:sz w:val="20"/>
          <w:szCs w:val="20"/>
          <w:lang w:eastAsia="fr-FR"/>
        </w:rPr>
        <w:t>a démarche de réalisation du</w:t>
      </w:r>
      <w:r w:rsidRPr="000D256E">
        <w:rPr>
          <w:rFonts w:ascii="Marianne" w:eastAsia="Times New Roman" w:hAnsi="Marianne" w:cs="Times New Roman"/>
          <w:sz w:val="20"/>
          <w:szCs w:val="20"/>
          <w:lang w:eastAsia="fr-FR"/>
        </w:rPr>
        <w:t xml:space="preserve"> chef-d'œuvre fait l'objet d'une </w:t>
      </w:r>
      <w:r w:rsidRPr="000520C2">
        <w:rPr>
          <w:rFonts w:ascii="Marianne" w:eastAsia="Times New Roman" w:hAnsi="Marianne" w:cs="Times New Roman"/>
          <w:sz w:val="20"/>
          <w:szCs w:val="20"/>
          <w:lang w:eastAsia="fr-FR"/>
        </w:rPr>
        <w:t>évaluation</w:t>
      </w:r>
      <w:r w:rsidR="005926C8">
        <w:rPr>
          <w:rFonts w:ascii="Marianne" w:eastAsia="Times New Roman" w:hAnsi="Marianne" w:cs="Times New Roman"/>
          <w:sz w:val="20"/>
          <w:szCs w:val="20"/>
          <w:lang w:eastAsia="fr-FR"/>
        </w:rPr>
        <w:t xml:space="preserve">. </w:t>
      </w:r>
      <w:r w:rsidR="005926C8" w:rsidRPr="00F928BA">
        <w:rPr>
          <w:rFonts w:ascii="Marianne" w:eastAsia="Times New Roman" w:hAnsi="Marianne" w:cs="Times New Roman"/>
          <w:sz w:val="20"/>
          <w:szCs w:val="20"/>
          <w:lang w:eastAsia="fr-FR"/>
        </w:rPr>
        <w:t>L'objet de l'évaluation est la démarche concrète entreprise par le candidat pour mener à bien la réalisation d'un projet qui peut être individuel ou collectif</w:t>
      </w:r>
      <w:r w:rsidR="002E276E">
        <w:rPr>
          <w:rFonts w:ascii="Marianne" w:eastAsia="Times New Roman" w:hAnsi="Marianne" w:cs="Times New Roman"/>
          <w:sz w:val="20"/>
          <w:szCs w:val="20"/>
          <w:lang w:eastAsia="fr-FR"/>
        </w:rPr>
        <w:t>.</w:t>
      </w:r>
    </w:p>
    <w:p w14:paraId="6DA49682" w14:textId="56D0765D" w:rsidR="0092087D" w:rsidRDefault="0092087D" w:rsidP="000A308A">
      <w:pPr>
        <w:spacing w:after="0"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 xml:space="preserve">Donc, on n’évaluera pas le produit </w:t>
      </w:r>
      <w:r w:rsidR="00066040">
        <w:rPr>
          <w:rFonts w:ascii="Marianne" w:eastAsia="Times New Roman" w:hAnsi="Marianne" w:cs="Times New Roman"/>
          <w:sz w:val="20"/>
          <w:szCs w:val="20"/>
          <w:lang w:eastAsia="fr-FR"/>
        </w:rPr>
        <w:t>fini (</w:t>
      </w:r>
      <w:r>
        <w:rPr>
          <w:rFonts w:ascii="Marianne" w:eastAsia="Times New Roman" w:hAnsi="Marianne" w:cs="Times New Roman"/>
          <w:sz w:val="20"/>
          <w:szCs w:val="20"/>
          <w:lang w:eastAsia="fr-FR"/>
        </w:rPr>
        <w:t>bien ou service) mais la capacité de l’élève à expliciter la démarche de réalisation du chef d’œuvre.</w:t>
      </w:r>
    </w:p>
    <w:p w14:paraId="710F89BF" w14:textId="77777777" w:rsidR="000A308A" w:rsidRDefault="000A308A" w:rsidP="000A308A">
      <w:pPr>
        <w:spacing w:after="0" w:line="240" w:lineRule="auto"/>
        <w:jc w:val="both"/>
        <w:rPr>
          <w:rFonts w:ascii="Marianne" w:eastAsia="Times New Roman" w:hAnsi="Marianne" w:cs="Times New Roman"/>
          <w:sz w:val="20"/>
          <w:szCs w:val="20"/>
          <w:lang w:eastAsia="fr-FR"/>
        </w:rPr>
      </w:pPr>
    </w:p>
    <w:p w14:paraId="05A6992B" w14:textId="6BC97198" w:rsidR="00607641" w:rsidRPr="002F2690" w:rsidRDefault="001C6233"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2F2690">
        <w:rPr>
          <w:rFonts w:ascii="Marianne" w:eastAsia="Times New Roman" w:hAnsi="Marianne" w:cs="Times New Roman"/>
          <w:b/>
          <w:bCs/>
          <w:color w:val="FF0000"/>
          <w:sz w:val="20"/>
          <w:szCs w:val="20"/>
          <w:lang w:eastAsia="fr-FR"/>
        </w:rPr>
        <w:t>Quelles sont les modalités d’évaluation de</w:t>
      </w:r>
      <w:r w:rsidR="007D112C" w:rsidRPr="002F2690">
        <w:rPr>
          <w:rFonts w:ascii="Marianne" w:eastAsia="Times New Roman" w:hAnsi="Marianne" w:cs="Times New Roman"/>
          <w:b/>
          <w:bCs/>
          <w:color w:val="FF0000"/>
          <w:sz w:val="20"/>
          <w:szCs w:val="20"/>
          <w:lang w:eastAsia="fr-FR"/>
        </w:rPr>
        <w:t xml:space="preserve"> la réalisation du chef d’</w:t>
      </w:r>
      <w:r w:rsidR="004848C7" w:rsidRPr="002F2690">
        <w:rPr>
          <w:rFonts w:ascii="Marianne" w:eastAsia="Times New Roman" w:hAnsi="Marianne" w:cs="Times New Roman"/>
          <w:b/>
          <w:bCs/>
          <w:color w:val="FF0000"/>
          <w:sz w:val="20"/>
          <w:szCs w:val="20"/>
          <w:lang w:eastAsia="fr-FR"/>
        </w:rPr>
        <w:t>œuvre</w:t>
      </w:r>
      <w:r w:rsidR="00607641" w:rsidRPr="002F2690">
        <w:rPr>
          <w:rFonts w:ascii="Calibri" w:eastAsia="Times New Roman" w:hAnsi="Calibri" w:cs="Calibri"/>
          <w:b/>
          <w:bCs/>
          <w:color w:val="FF0000"/>
          <w:sz w:val="20"/>
          <w:szCs w:val="20"/>
          <w:lang w:eastAsia="fr-FR"/>
        </w:rPr>
        <w:t> </w:t>
      </w:r>
      <w:r w:rsidR="00607641" w:rsidRPr="002F2690">
        <w:rPr>
          <w:rFonts w:ascii="Marianne" w:eastAsia="Times New Roman" w:hAnsi="Marianne" w:cs="Times New Roman"/>
          <w:b/>
          <w:bCs/>
          <w:color w:val="FF0000"/>
          <w:sz w:val="20"/>
          <w:szCs w:val="20"/>
          <w:lang w:eastAsia="fr-FR"/>
        </w:rPr>
        <w:t>?</w:t>
      </w:r>
    </w:p>
    <w:p w14:paraId="634EB24E" w14:textId="77777777" w:rsidR="00A118B6" w:rsidRPr="000D256E" w:rsidRDefault="00A118B6"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Le chef-d'œuvre est évalué selon deux modalités, combinées ou non selon l'établissement ou le centre de formation d'apprenti délivrant la formation</w:t>
      </w:r>
      <w:r w:rsidRPr="000D256E">
        <w:rPr>
          <w:rFonts w:ascii="Calibri" w:eastAsia="Times New Roman" w:hAnsi="Calibri" w:cs="Calibri"/>
          <w:sz w:val="20"/>
          <w:szCs w:val="20"/>
          <w:lang w:eastAsia="fr-FR"/>
        </w:rPr>
        <w:t> </w:t>
      </w:r>
      <w:r w:rsidRPr="000D256E">
        <w:rPr>
          <w:rFonts w:ascii="Marianne" w:eastAsia="Times New Roman" w:hAnsi="Marianne" w:cs="Times New Roman"/>
          <w:sz w:val="20"/>
          <w:szCs w:val="20"/>
          <w:lang w:eastAsia="fr-FR"/>
        </w:rPr>
        <w:t>:</w:t>
      </w:r>
    </w:p>
    <w:p w14:paraId="5D1B3DDC" w14:textId="2A879A55" w:rsidR="00E03C27" w:rsidRPr="00E03C27" w:rsidRDefault="00E03C27" w:rsidP="00E03C27">
      <w:pPr>
        <w:numPr>
          <w:ilvl w:val="0"/>
          <w:numId w:val="9"/>
        </w:numPr>
        <w:spacing w:before="100" w:beforeAutospacing="1" w:after="100" w:afterAutospacing="1" w:line="240" w:lineRule="auto"/>
        <w:jc w:val="both"/>
        <w:rPr>
          <w:rFonts w:ascii="Marianne" w:eastAsia="Times New Roman" w:hAnsi="Marianne" w:cs="Times New Roman"/>
          <w:sz w:val="20"/>
          <w:szCs w:val="20"/>
          <w:lang w:eastAsia="fr-FR"/>
        </w:rPr>
      </w:pPr>
      <w:r w:rsidRPr="00E03C27">
        <w:rPr>
          <w:rFonts w:ascii="Marianne" w:eastAsia="Times New Roman" w:hAnsi="Marianne" w:cs="Times New Roman"/>
          <w:sz w:val="20"/>
          <w:szCs w:val="20"/>
          <w:u w:val="single"/>
          <w:lang w:eastAsia="fr-FR"/>
        </w:rPr>
        <w:t>L</w:t>
      </w:r>
      <w:r>
        <w:rPr>
          <w:rFonts w:ascii="Marianne" w:eastAsia="Times New Roman" w:hAnsi="Marianne" w:cs="Times New Roman"/>
          <w:sz w:val="20"/>
          <w:szCs w:val="20"/>
          <w:u w:val="single"/>
          <w:lang w:eastAsia="fr-FR"/>
        </w:rPr>
        <w:t xml:space="preserve">a réalisation du </w:t>
      </w:r>
      <w:r w:rsidR="00A118B6" w:rsidRPr="00E03C27">
        <w:rPr>
          <w:rFonts w:ascii="Marianne" w:eastAsia="Times New Roman" w:hAnsi="Marianne" w:cs="Times New Roman"/>
          <w:sz w:val="20"/>
          <w:szCs w:val="20"/>
          <w:u w:val="single"/>
          <w:lang w:eastAsia="fr-FR"/>
        </w:rPr>
        <w:t xml:space="preserve">projet </w:t>
      </w:r>
      <w:r w:rsidRPr="00E03C27">
        <w:rPr>
          <w:rFonts w:ascii="Marianne" w:eastAsia="Times New Roman" w:hAnsi="Marianne" w:cs="Times New Roman"/>
          <w:sz w:val="20"/>
          <w:szCs w:val="20"/>
          <w:u w:val="single"/>
          <w:lang w:eastAsia="fr-FR"/>
        </w:rPr>
        <w:t>est évalué</w:t>
      </w:r>
      <w:r>
        <w:rPr>
          <w:rFonts w:ascii="Marianne" w:eastAsia="Times New Roman" w:hAnsi="Marianne" w:cs="Times New Roman"/>
          <w:sz w:val="20"/>
          <w:szCs w:val="20"/>
          <w:u w:val="single"/>
          <w:lang w:eastAsia="fr-FR"/>
        </w:rPr>
        <w:t>e</w:t>
      </w:r>
      <w:r w:rsidR="00A118B6" w:rsidRPr="000D256E">
        <w:rPr>
          <w:rFonts w:ascii="Marianne" w:eastAsia="Times New Roman" w:hAnsi="Marianne" w:cs="Times New Roman"/>
          <w:sz w:val="20"/>
          <w:szCs w:val="20"/>
          <w:lang w:eastAsia="fr-FR"/>
        </w:rPr>
        <w:t xml:space="preserve"> tout au l</w:t>
      </w:r>
      <w:r>
        <w:rPr>
          <w:rFonts w:ascii="Marianne" w:eastAsia="Times New Roman" w:hAnsi="Marianne" w:cs="Times New Roman"/>
          <w:sz w:val="20"/>
          <w:szCs w:val="20"/>
          <w:lang w:eastAsia="fr-FR"/>
        </w:rPr>
        <w:t>ong des deux années de formation</w:t>
      </w:r>
      <w:r>
        <w:rPr>
          <w:rFonts w:ascii="Calibri" w:eastAsia="Times New Roman" w:hAnsi="Calibri" w:cs="Calibri"/>
          <w:sz w:val="20"/>
          <w:szCs w:val="20"/>
          <w:lang w:eastAsia="fr-FR"/>
        </w:rPr>
        <w:t> </w:t>
      </w:r>
      <w:r>
        <w:rPr>
          <w:rFonts w:ascii="Marianne" w:eastAsia="Times New Roman" w:hAnsi="Marianne" w:cs="Times New Roman"/>
          <w:sz w:val="20"/>
          <w:szCs w:val="20"/>
          <w:lang w:eastAsia="fr-FR"/>
        </w:rPr>
        <w:t>; cette évaluation figure</w:t>
      </w:r>
      <w:r w:rsidR="00A118B6" w:rsidRPr="000D256E">
        <w:rPr>
          <w:rFonts w:ascii="Marianne" w:eastAsia="Times New Roman" w:hAnsi="Marianne" w:cs="Times New Roman"/>
          <w:sz w:val="20"/>
          <w:szCs w:val="20"/>
          <w:lang w:eastAsia="fr-FR"/>
        </w:rPr>
        <w:t xml:space="preserve"> sur le bulletin de notes </w:t>
      </w:r>
      <w:r>
        <w:rPr>
          <w:rFonts w:ascii="Marianne" w:eastAsia="Times New Roman" w:hAnsi="Marianne" w:cs="Times New Roman"/>
          <w:sz w:val="20"/>
          <w:szCs w:val="20"/>
          <w:lang w:eastAsia="fr-FR"/>
        </w:rPr>
        <w:t>et sera reportée dans le</w:t>
      </w:r>
      <w:r w:rsidR="00A118B6" w:rsidRPr="000D256E">
        <w:rPr>
          <w:rFonts w:ascii="Marianne" w:eastAsia="Times New Roman" w:hAnsi="Marianne" w:cs="Times New Roman"/>
          <w:sz w:val="20"/>
          <w:szCs w:val="20"/>
          <w:lang w:eastAsia="fr-FR"/>
        </w:rPr>
        <w:t xml:space="preserve"> livret</w:t>
      </w:r>
      <w:r>
        <w:rPr>
          <w:rFonts w:ascii="Marianne" w:eastAsia="Times New Roman" w:hAnsi="Marianne" w:cs="Times New Roman"/>
          <w:sz w:val="20"/>
          <w:szCs w:val="20"/>
          <w:lang w:eastAsia="fr-FR"/>
        </w:rPr>
        <w:t xml:space="preserve"> scolaire (candidat élève) ou dans le</w:t>
      </w:r>
      <w:r w:rsidR="00A118B6" w:rsidRPr="000D256E">
        <w:rPr>
          <w:rFonts w:ascii="Marianne" w:eastAsia="Times New Roman" w:hAnsi="Marianne" w:cs="Times New Roman"/>
          <w:sz w:val="20"/>
          <w:szCs w:val="20"/>
          <w:lang w:eastAsia="fr-FR"/>
        </w:rPr>
        <w:t xml:space="preserve"> livret de formation (candidat apprenti) en fin de première</w:t>
      </w:r>
      <w:r w:rsidR="00B2739A">
        <w:rPr>
          <w:rFonts w:ascii="Marianne" w:eastAsia="Times New Roman" w:hAnsi="Marianne" w:cs="Times New Roman"/>
          <w:sz w:val="20"/>
          <w:szCs w:val="20"/>
          <w:lang w:eastAsia="fr-FR"/>
        </w:rPr>
        <w:t xml:space="preserve"> baccalauréat professionnel et de première année de CAP</w:t>
      </w:r>
      <w:r w:rsidR="00A118B6" w:rsidRPr="000D256E">
        <w:rPr>
          <w:rFonts w:ascii="Marianne" w:eastAsia="Times New Roman" w:hAnsi="Marianne" w:cs="Times New Roman"/>
          <w:sz w:val="20"/>
          <w:szCs w:val="20"/>
          <w:lang w:eastAsia="fr-FR"/>
        </w:rPr>
        <w:t xml:space="preserve"> et en fin de de terminale professionnelle</w:t>
      </w:r>
      <w:r w:rsidR="00A118B6" w:rsidRPr="000D256E">
        <w:rPr>
          <w:rFonts w:ascii="Calibri" w:eastAsia="Times New Roman" w:hAnsi="Calibri" w:cs="Calibri"/>
          <w:sz w:val="20"/>
          <w:szCs w:val="20"/>
          <w:lang w:eastAsia="fr-FR"/>
        </w:rPr>
        <w:t> </w:t>
      </w:r>
      <w:r w:rsidR="00A118B6" w:rsidRPr="000D256E">
        <w:rPr>
          <w:rFonts w:ascii="Marianne" w:eastAsia="Times New Roman" w:hAnsi="Marianne" w:cs="Times New Roman"/>
          <w:sz w:val="20"/>
          <w:szCs w:val="20"/>
          <w:lang w:eastAsia="fr-FR"/>
        </w:rPr>
        <w:t>;</w:t>
      </w:r>
    </w:p>
    <w:p w14:paraId="7920FB48" w14:textId="77777777" w:rsidR="000F4996" w:rsidRPr="00E03C27" w:rsidRDefault="00E03C27" w:rsidP="00E03C27">
      <w:pPr>
        <w:numPr>
          <w:ilvl w:val="0"/>
          <w:numId w:val="9"/>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u w:val="single"/>
          <w:lang w:eastAsia="fr-FR"/>
        </w:rPr>
        <w:t>S</w:t>
      </w:r>
      <w:r w:rsidR="00A118B6" w:rsidRPr="00E03C27">
        <w:rPr>
          <w:rFonts w:ascii="Marianne" w:eastAsia="Times New Roman" w:hAnsi="Marianne" w:cs="Times New Roman"/>
          <w:sz w:val="20"/>
          <w:szCs w:val="20"/>
          <w:u w:val="single"/>
          <w:lang w:eastAsia="fr-FR"/>
        </w:rPr>
        <w:t xml:space="preserve">a présentation orale </w:t>
      </w:r>
      <w:r w:rsidRPr="00E03C27">
        <w:rPr>
          <w:rFonts w:ascii="Marianne" w:eastAsia="Times New Roman" w:hAnsi="Marianne" w:cs="Times New Roman"/>
          <w:sz w:val="20"/>
          <w:szCs w:val="20"/>
          <w:lang w:eastAsia="fr-FR"/>
        </w:rPr>
        <w:t xml:space="preserve">est évaluée en classe de </w:t>
      </w:r>
      <w:r w:rsidR="00A118B6" w:rsidRPr="00E03C27">
        <w:rPr>
          <w:rFonts w:ascii="Marianne" w:eastAsia="Times New Roman" w:hAnsi="Marianne" w:cs="Times New Roman"/>
          <w:sz w:val="20"/>
          <w:szCs w:val="20"/>
          <w:lang w:eastAsia="fr-FR"/>
        </w:rPr>
        <w:t>terminale.</w:t>
      </w:r>
    </w:p>
    <w:p w14:paraId="16CEEC57" w14:textId="59698C1F" w:rsidR="00AC6E6B" w:rsidRPr="007C36AB" w:rsidRDefault="00AC6E6B" w:rsidP="00AC6E6B">
      <w:pPr>
        <w:spacing w:before="100" w:beforeAutospacing="1" w:after="100" w:afterAutospacing="1" w:line="240" w:lineRule="auto"/>
        <w:jc w:val="both"/>
        <w:outlineLvl w:val="2"/>
        <w:rPr>
          <w:rFonts w:ascii="Marianne" w:eastAsia="Times New Roman" w:hAnsi="Marianne" w:cs="Times New Roman"/>
          <w:b/>
          <w:bCs/>
          <w:sz w:val="24"/>
          <w:szCs w:val="24"/>
          <w:lang w:eastAsia="fr-FR"/>
        </w:rPr>
      </w:pPr>
      <w:r w:rsidRPr="007C36AB">
        <w:rPr>
          <w:rFonts w:ascii="Marianne" w:eastAsia="Times New Roman" w:hAnsi="Marianne" w:cs="Times New Roman"/>
          <w:b/>
          <w:bCs/>
          <w:sz w:val="24"/>
          <w:szCs w:val="24"/>
          <w:lang w:eastAsia="fr-FR"/>
        </w:rPr>
        <w:t>L'évaluation au cours de la formation et sur le livret scolaire</w:t>
      </w:r>
    </w:p>
    <w:p w14:paraId="34454C4A" w14:textId="504A1692" w:rsidR="000F4996" w:rsidRPr="002F2690" w:rsidRDefault="000F4996" w:rsidP="007D112C">
      <w:pPr>
        <w:spacing w:before="100" w:beforeAutospacing="1" w:after="100" w:afterAutospacing="1" w:line="240" w:lineRule="auto"/>
        <w:jc w:val="both"/>
        <w:outlineLvl w:val="2"/>
        <w:rPr>
          <w:rFonts w:ascii="Marianne" w:eastAsia="Times New Roman" w:hAnsi="Marianne" w:cs="Times New Roman"/>
          <w:b/>
          <w:color w:val="FF0000"/>
          <w:sz w:val="20"/>
          <w:szCs w:val="20"/>
          <w:lang w:eastAsia="fr-FR"/>
        </w:rPr>
      </w:pPr>
      <w:r w:rsidRPr="002F2690">
        <w:rPr>
          <w:rFonts w:ascii="Marianne" w:eastAsia="Times New Roman" w:hAnsi="Marianne" w:cs="Times New Roman"/>
          <w:b/>
          <w:color w:val="FF0000"/>
          <w:sz w:val="20"/>
          <w:szCs w:val="20"/>
          <w:lang w:eastAsia="fr-FR"/>
        </w:rPr>
        <w:t>Qu’évalue-t-on sur le livret scolaire ou le livret de formation</w:t>
      </w:r>
      <w:r w:rsidRPr="002F2690">
        <w:rPr>
          <w:rFonts w:ascii="Calibri" w:eastAsia="Times New Roman" w:hAnsi="Calibri" w:cs="Calibri"/>
          <w:b/>
          <w:color w:val="FF0000"/>
          <w:sz w:val="20"/>
          <w:szCs w:val="20"/>
          <w:lang w:eastAsia="fr-FR"/>
        </w:rPr>
        <w:t> </w:t>
      </w:r>
      <w:r w:rsidRPr="002F2690">
        <w:rPr>
          <w:rFonts w:ascii="Marianne" w:eastAsia="Times New Roman" w:hAnsi="Marianne" w:cs="Times New Roman"/>
          <w:b/>
          <w:color w:val="FF0000"/>
          <w:sz w:val="20"/>
          <w:szCs w:val="20"/>
          <w:lang w:eastAsia="fr-FR"/>
        </w:rPr>
        <w:t>?</w:t>
      </w:r>
    </w:p>
    <w:p w14:paraId="618C8AB3" w14:textId="77777777" w:rsidR="00A118B6" w:rsidRPr="000D256E" w:rsidRDefault="00A118B6" w:rsidP="000D256E">
      <w:pPr>
        <w:spacing w:after="0"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Cette évaluation porte sur la démarche de réalisation du chef-d'œuvre et notamment sur</w:t>
      </w:r>
      <w:r w:rsidRPr="000D256E">
        <w:rPr>
          <w:rFonts w:ascii="Calibri" w:eastAsia="Times New Roman" w:hAnsi="Calibri" w:cs="Calibri"/>
          <w:sz w:val="20"/>
          <w:szCs w:val="20"/>
          <w:lang w:eastAsia="fr-FR"/>
        </w:rPr>
        <w:t> </w:t>
      </w:r>
      <w:r w:rsidRPr="000D256E">
        <w:rPr>
          <w:rFonts w:ascii="Marianne" w:eastAsia="Times New Roman" w:hAnsi="Marianne" w:cs="Times New Roman"/>
          <w:sz w:val="20"/>
          <w:szCs w:val="20"/>
          <w:lang w:eastAsia="fr-FR"/>
        </w:rPr>
        <w:t>:</w:t>
      </w:r>
    </w:p>
    <w:p w14:paraId="67B1D5DF" w14:textId="77777777" w:rsidR="00FB0AB9" w:rsidRPr="000D256E" w:rsidRDefault="00FB0AB9" w:rsidP="000D256E">
      <w:pPr>
        <w:spacing w:after="0" w:line="240" w:lineRule="auto"/>
        <w:jc w:val="both"/>
        <w:rPr>
          <w:rFonts w:ascii="Marianne" w:eastAsia="Times New Roman" w:hAnsi="Marianne" w:cs="Times New Roman"/>
          <w:sz w:val="20"/>
          <w:szCs w:val="20"/>
          <w:lang w:eastAsia="fr-FR"/>
        </w:rPr>
      </w:pPr>
    </w:p>
    <w:p w14:paraId="2C66B044" w14:textId="77777777" w:rsidR="00A118B6" w:rsidRPr="00592448" w:rsidRDefault="00A118B6" w:rsidP="00592448">
      <w:pPr>
        <w:pStyle w:val="Paragraphedeliste"/>
        <w:numPr>
          <w:ilvl w:val="0"/>
          <w:numId w:val="15"/>
        </w:numPr>
        <w:spacing w:after="0" w:line="240" w:lineRule="auto"/>
        <w:jc w:val="both"/>
        <w:rPr>
          <w:rFonts w:ascii="Marianne" w:eastAsia="Times New Roman" w:hAnsi="Marianne" w:cs="Times New Roman"/>
          <w:sz w:val="20"/>
          <w:szCs w:val="20"/>
          <w:lang w:eastAsia="fr-FR"/>
        </w:rPr>
      </w:pPr>
      <w:r w:rsidRPr="00236506">
        <w:rPr>
          <w:rFonts w:ascii="Marianne" w:eastAsia="Times New Roman" w:hAnsi="Marianne" w:cs="Times New Roman"/>
          <w:sz w:val="20"/>
          <w:szCs w:val="20"/>
          <w:lang w:eastAsia="fr-FR"/>
        </w:rPr>
        <w:t>La capacité de l'élève</w:t>
      </w:r>
      <w:r w:rsidRPr="00592448">
        <w:rPr>
          <w:rFonts w:ascii="Marianne" w:eastAsia="Times New Roman" w:hAnsi="Marianne" w:cs="Times New Roman"/>
          <w:sz w:val="20"/>
          <w:szCs w:val="20"/>
          <w:lang w:eastAsia="fr-FR"/>
        </w:rPr>
        <w:t xml:space="preserve"> ou de l'apprenti à</w:t>
      </w:r>
      <w:r w:rsidRPr="00592448">
        <w:rPr>
          <w:rFonts w:ascii="Calibri" w:eastAsia="Times New Roman" w:hAnsi="Calibri" w:cs="Calibri"/>
          <w:sz w:val="20"/>
          <w:szCs w:val="20"/>
          <w:lang w:eastAsia="fr-FR"/>
        </w:rPr>
        <w:t> </w:t>
      </w:r>
      <w:r w:rsidRPr="00592448">
        <w:rPr>
          <w:rFonts w:ascii="Marianne" w:eastAsia="Times New Roman" w:hAnsi="Marianne" w:cs="Times New Roman"/>
          <w:sz w:val="20"/>
          <w:szCs w:val="20"/>
          <w:lang w:eastAsia="fr-FR"/>
        </w:rPr>
        <w:t>:</w:t>
      </w:r>
    </w:p>
    <w:p w14:paraId="5AC035D7" w14:textId="77777777" w:rsidR="000C4809" w:rsidRPr="00592448" w:rsidRDefault="00A118B6" w:rsidP="00592448">
      <w:pPr>
        <w:pStyle w:val="Paragraphedeliste"/>
        <w:numPr>
          <w:ilvl w:val="1"/>
          <w:numId w:val="14"/>
        </w:numPr>
        <w:spacing w:after="0"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 xml:space="preserve">mobiliser ses compétences et connaissances au service de </w:t>
      </w:r>
      <w:r w:rsidR="000C4809" w:rsidRPr="00592448">
        <w:rPr>
          <w:rFonts w:ascii="Marianne" w:eastAsia="Times New Roman" w:hAnsi="Marianne" w:cs="Times New Roman"/>
          <w:sz w:val="20"/>
          <w:szCs w:val="20"/>
          <w:lang w:eastAsia="fr-FR"/>
        </w:rPr>
        <w:t>la réalisation du chef-d'œuvre</w:t>
      </w:r>
      <w:r w:rsidR="000C4809" w:rsidRPr="00592448">
        <w:rPr>
          <w:rFonts w:ascii="Calibri" w:eastAsia="Times New Roman" w:hAnsi="Calibri" w:cs="Calibri"/>
          <w:sz w:val="20"/>
          <w:szCs w:val="20"/>
          <w:lang w:eastAsia="fr-FR"/>
        </w:rPr>
        <w:t> </w:t>
      </w:r>
      <w:r w:rsidR="000C4809" w:rsidRPr="00592448">
        <w:rPr>
          <w:rFonts w:ascii="Marianne" w:eastAsia="Times New Roman" w:hAnsi="Marianne" w:cs="Times New Roman"/>
          <w:sz w:val="20"/>
          <w:szCs w:val="20"/>
          <w:lang w:eastAsia="fr-FR"/>
        </w:rPr>
        <w:t xml:space="preserve">: </w:t>
      </w:r>
    </w:p>
    <w:p w14:paraId="1ADE550C" w14:textId="77777777" w:rsidR="00A118B6" w:rsidRPr="00592448" w:rsidRDefault="00A118B6" w:rsidP="00592448">
      <w:pPr>
        <w:pStyle w:val="Paragraphedeliste"/>
        <w:numPr>
          <w:ilvl w:val="1"/>
          <w:numId w:val="14"/>
        </w:numPr>
        <w:spacing w:after="0"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mobiliser les ressources internes ou externes nécessaires (partenaires, moyens, équipements, etc.)</w:t>
      </w:r>
      <w:r w:rsidRPr="00592448">
        <w:rPr>
          <w:rFonts w:ascii="Calibri" w:eastAsia="Times New Roman" w:hAnsi="Calibri" w:cs="Calibri"/>
          <w:sz w:val="20"/>
          <w:szCs w:val="20"/>
          <w:lang w:eastAsia="fr-FR"/>
        </w:rPr>
        <w:t> </w:t>
      </w:r>
      <w:r w:rsidRPr="00592448">
        <w:rPr>
          <w:rFonts w:ascii="Marianne" w:eastAsia="Times New Roman" w:hAnsi="Marianne" w:cs="Times New Roman"/>
          <w:sz w:val="20"/>
          <w:szCs w:val="20"/>
          <w:lang w:eastAsia="fr-FR"/>
        </w:rPr>
        <w:t>;</w:t>
      </w:r>
    </w:p>
    <w:p w14:paraId="5E715BF7" w14:textId="77777777" w:rsidR="00A118B6" w:rsidRPr="00592448" w:rsidRDefault="00A118B6" w:rsidP="00592448">
      <w:pPr>
        <w:pStyle w:val="Paragraphedeliste"/>
        <w:numPr>
          <w:ilvl w:val="1"/>
          <w:numId w:val="14"/>
        </w:numPr>
        <w:spacing w:after="0"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organiser et planifier son travail et tenir à jour l'état des avancées et des progrès réalisés</w:t>
      </w:r>
      <w:r w:rsidRPr="00592448">
        <w:rPr>
          <w:rFonts w:ascii="Calibri" w:eastAsia="Times New Roman" w:hAnsi="Calibri" w:cs="Calibri"/>
          <w:sz w:val="20"/>
          <w:szCs w:val="20"/>
          <w:lang w:eastAsia="fr-FR"/>
        </w:rPr>
        <w:t> </w:t>
      </w:r>
      <w:r w:rsidRPr="00592448">
        <w:rPr>
          <w:rFonts w:ascii="Marianne" w:eastAsia="Times New Roman" w:hAnsi="Marianne" w:cs="Times New Roman"/>
          <w:sz w:val="20"/>
          <w:szCs w:val="20"/>
          <w:lang w:eastAsia="fr-FR"/>
        </w:rPr>
        <w:t>;</w:t>
      </w:r>
    </w:p>
    <w:p w14:paraId="3DE1EBD2" w14:textId="77777777" w:rsidR="00A118B6" w:rsidRPr="00592448" w:rsidRDefault="00A118B6" w:rsidP="00592448">
      <w:pPr>
        <w:pStyle w:val="Paragraphedeliste"/>
        <w:numPr>
          <w:ilvl w:val="0"/>
          <w:numId w:val="11"/>
        </w:numPr>
        <w:spacing w:after="0"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s'intégrer dans son environnement et/ou un collectif de travail</w:t>
      </w:r>
      <w:r w:rsidRPr="00592448">
        <w:rPr>
          <w:rFonts w:ascii="Calibri" w:eastAsia="Times New Roman" w:hAnsi="Calibri" w:cs="Calibri"/>
          <w:sz w:val="20"/>
          <w:szCs w:val="20"/>
          <w:lang w:eastAsia="fr-FR"/>
        </w:rPr>
        <w:t> </w:t>
      </w:r>
      <w:r w:rsidRPr="00592448">
        <w:rPr>
          <w:rFonts w:ascii="Marianne" w:eastAsia="Times New Roman" w:hAnsi="Marianne" w:cs="Times New Roman"/>
          <w:sz w:val="20"/>
          <w:szCs w:val="20"/>
          <w:lang w:eastAsia="fr-FR"/>
        </w:rPr>
        <w:t>;</w:t>
      </w:r>
    </w:p>
    <w:p w14:paraId="1F20B002" w14:textId="77777777" w:rsidR="00A118B6" w:rsidRPr="00592448" w:rsidRDefault="00A118B6" w:rsidP="00592448">
      <w:pPr>
        <w:pStyle w:val="Paragraphedeliste"/>
        <w:numPr>
          <w:ilvl w:val="0"/>
          <w:numId w:val="11"/>
        </w:numPr>
        <w:spacing w:after="0"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prendre des responsabilités et des initiatives dans une démarche de projet</w:t>
      </w:r>
      <w:r w:rsidRPr="00592448">
        <w:rPr>
          <w:rFonts w:ascii="Calibri" w:eastAsia="Times New Roman" w:hAnsi="Calibri" w:cs="Calibri"/>
          <w:sz w:val="20"/>
          <w:szCs w:val="20"/>
          <w:lang w:eastAsia="fr-FR"/>
        </w:rPr>
        <w:t> </w:t>
      </w:r>
      <w:r w:rsidRPr="00592448">
        <w:rPr>
          <w:rFonts w:ascii="Marianne" w:eastAsia="Times New Roman" w:hAnsi="Marianne" w:cs="Times New Roman"/>
          <w:sz w:val="20"/>
          <w:szCs w:val="20"/>
          <w:lang w:eastAsia="fr-FR"/>
        </w:rPr>
        <w:t>;</w:t>
      </w:r>
    </w:p>
    <w:p w14:paraId="440CF29A" w14:textId="77777777" w:rsidR="00A118B6" w:rsidRPr="00592448" w:rsidRDefault="00A118B6" w:rsidP="00592448">
      <w:pPr>
        <w:pStyle w:val="Paragraphedeliste"/>
        <w:numPr>
          <w:ilvl w:val="0"/>
          <w:numId w:val="11"/>
        </w:numPr>
        <w:spacing w:after="0"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s'adapter aux situations et proposer des solutions pour remédier aux éventuelles difficultés rencontrées</w:t>
      </w:r>
      <w:r w:rsidRPr="00592448">
        <w:rPr>
          <w:rFonts w:ascii="Calibri" w:eastAsia="Times New Roman" w:hAnsi="Calibri" w:cs="Calibri"/>
          <w:sz w:val="20"/>
          <w:szCs w:val="20"/>
          <w:lang w:eastAsia="fr-FR"/>
        </w:rPr>
        <w:t> </w:t>
      </w:r>
      <w:r w:rsidRPr="00592448">
        <w:rPr>
          <w:rFonts w:ascii="Marianne" w:eastAsia="Times New Roman" w:hAnsi="Marianne" w:cs="Times New Roman"/>
          <w:sz w:val="20"/>
          <w:szCs w:val="20"/>
          <w:lang w:eastAsia="fr-FR"/>
        </w:rPr>
        <w:t>;</w:t>
      </w:r>
    </w:p>
    <w:p w14:paraId="3FC3C86D" w14:textId="77777777" w:rsidR="00A118B6" w:rsidRPr="00592448" w:rsidRDefault="00A118B6" w:rsidP="00592448">
      <w:pPr>
        <w:pStyle w:val="Paragraphedeliste"/>
        <w:numPr>
          <w:ilvl w:val="0"/>
          <w:numId w:val="11"/>
        </w:numPr>
        <w:spacing w:after="0"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rendre compte de l'état d'avancement du chef-d'œuvre</w:t>
      </w:r>
      <w:r w:rsidRPr="00592448">
        <w:rPr>
          <w:rFonts w:ascii="Calibri" w:eastAsia="Times New Roman" w:hAnsi="Calibri" w:cs="Calibri"/>
          <w:sz w:val="20"/>
          <w:szCs w:val="20"/>
          <w:lang w:eastAsia="fr-FR"/>
        </w:rPr>
        <w:t> </w:t>
      </w:r>
      <w:r w:rsidRPr="00592448">
        <w:rPr>
          <w:rFonts w:ascii="Marianne" w:eastAsia="Times New Roman" w:hAnsi="Marianne" w:cs="Times New Roman"/>
          <w:sz w:val="20"/>
          <w:szCs w:val="20"/>
          <w:lang w:eastAsia="fr-FR"/>
        </w:rPr>
        <w:t>;</w:t>
      </w:r>
    </w:p>
    <w:p w14:paraId="54ECC634" w14:textId="77777777" w:rsidR="00A118B6" w:rsidRPr="00592448" w:rsidRDefault="00A118B6" w:rsidP="00592448">
      <w:pPr>
        <w:pStyle w:val="Paragraphedeliste"/>
        <w:numPr>
          <w:ilvl w:val="0"/>
          <w:numId w:val="11"/>
        </w:numPr>
        <w:spacing w:after="0"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analyser, évaluer son travail personnel.</w:t>
      </w:r>
    </w:p>
    <w:p w14:paraId="382440F6" w14:textId="77777777" w:rsidR="00A118B6" w:rsidRDefault="00A118B6" w:rsidP="00592448">
      <w:pPr>
        <w:numPr>
          <w:ilvl w:val="0"/>
          <w:numId w:val="16"/>
        </w:numPr>
        <w:spacing w:after="0"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Ses compétences relationnelles</w:t>
      </w:r>
      <w:r w:rsidRPr="000D256E">
        <w:rPr>
          <w:rFonts w:ascii="Calibri" w:eastAsia="Times New Roman" w:hAnsi="Calibri" w:cs="Calibri"/>
          <w:sz w:val="20"/>
          <w:szCs w:val="20"/>
          <w:lang w:eastAsia="fr-FR"/>
        </w:rPr>
        <w:t> </w:t>
      </w:r>
      <w:r w:rsidRPr="000D256E">
        <w:rPr>
          <w:rFonts w:ascii="Marianne" w:eastAsia="Times New Roman" w:hAnsi="Marianne" w:cs="Times New Roman"/>
          <w:sz w:val="20"/>
          <w:szCs w:val="20"/>
          <w:lang w:eastAsia="fr-FR"/>
        </w:rPr>
        <w:t>;</w:t>
      </w:r>
    </w:p>
    <w:p w14:paraId="71DCC243" w14:textId="77777777" w:rsidR="00A118B6" w:rsidRDefault="00A118B6" w:rsidP="00592448">
      <w:pPr>
        <w:numPr>
          <w:ilvl w:val="0"/>
          <w:numId w:val="16"/>
        </w:numPr>
        <w:spacing w:after="0"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Sa persévérance et capacité de motivation, voire de rebond, au long du projet</w:t>
      </w:r>
      <w:r w:rsidRPr="000D256E">
        <w:rPr>
          <w:rFonts w:ascii="Calibri" w:eastAsia="Times New Roman" w:hAnsi="Calibri" w:cs="Calibri"/>
          <w:sz w:val="20"/>
          <w:szCs w:val="20"/>
          <w:lang w:eastAsia="fr-FR"/>
        </w:rPr>
        <w:t> </w:t>
      </w:r>
      <w:r w:rsidRPr="000D256E">
        <w:rPr>
          <w:rFonts w:ascii="Marianne" w:eastAsia="Times New Roman" w:hAnsi="Marianne" w:cs="Times New Roman"/>
          <w:sz w:val="20"/>
          <w:szCs w:val="20"/>
          <w:lang w:eastAsia="fr-FR"/>
        </w:rPr>
        <w:t>;</w:t>
      </w:r>
    </w:p>
    <w:p w14:paraId="7E8A6EA8" w14:textId="77777777" w:rsidR="00A118B6" w:rsidRPr="000D256E" w:rsidRDefault="00A118B6" w:rsidP="00592448">
      <w:pPr>
        <w:numPr>
          <w:ilvl w:val="0"/>
          <w:numId w:val="16"/>
        </w:numPr>
        <w:spacing w:after="0"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Sa créativité.</w:t>
      </w:r>
    </w:p>
    <w:p w14:paraId="365E1569" w14:textId="3C68663C" w:rsidR="006840BB" w:rsidRPr="00A91B42" w:rsidRDefault="00F973D9" w:rsidP="006840BB">
      <w:pPr>
        <w:spacing w:before="100" w:beforeAutospacing="1" w:after="100" w:afterAutospacing="1" w:line="240" w:lineRule="auto"/>
        <w:jc w:val="both"/>
        <w:rPr>
          <w:rFonts w:ascii="Marianne" w:eastAsia="Times New Roman" w:hAnsi="Marianne" w:cs="Times New Roman"/>
          <w:b/>
          <w:color w:val="FF0000"/>
          <w:sz w:val="20"/>
          <w:szCs w:val="20"/>
          <w:lang w:eastAsia="fr-FR"/>
        </w:rPr>
      </w:pPr>
      <w:r w:rsidRPr="00A91B42">
        <w:rPr>
          <w:rFonts w:ascii="Marianne" w:eastAsia="Times New Roman" w:hAnsi="Marianne" w:cs="Times New Roman"/>
          <w:b/>
          <w:color w:val="FF0000"/>
          <w:sz w:val="20"/>
          <w:szCs w:val="20"/>
          <w:lang w:eastAsia="fr-FR"/>
        </w:rPr>
        <w:t xml:space="preserve">Qu’en est-il de la progressivité </w:t>
      </w:r>
      <w:r w:rsidR="002742F1" w:rsidRPr="00A91B42">
        <w:rPr>
          <w:rFonts w:ascii="Marianne" w:eastAsia="Times New Roman" w:hAnsi="Marianne" w:cs="Times New Roman"/>
          <w:b/>
          <w:color w:val="FF0000"/>
          <w:sz w:val="20"/>
          <w:szCs w:val="20"/>
          <w:lang w:eastAsia="fr-FR"/>
        </w:rPr>
        <w:t xml:space="preserve">des apprentissages de l’élève au cours de la réalisation </w:t>
      </w:r>
      <w:r w:rsidR="0076484C" w:rsidRPr="00A91B42">
        <w:rPr>
          <w:rFonts w:ascii="Marianne" w:eastAsia="Times New Roman" w:hAnsi="Marianne" w:cs="Times New Roman"/>
          <w:b/>
          <w:color w:val="FF0000"/>
          <w:sz w:val="20"/>
          <w:szCs w:val="20"/>
          <w:lang w:eastAsia="fr-FR"/>
        </w:rPr>
        <w:t xml:space="preserve">du chef d’œuvre ? </w:t>
      </w:r>
    </w:p>
    <w:p w14:paraId="52681E42" w14:textId="6CB97056" w:rsidR="006840BB" w:rsidRPr="001C6233" w:rsidRDefault="0026029F" w:rsidP="006840BB">
      <w:pPr>
        <w:spacing w:before="100" w:beforeAutospacing="1" w:after="100" w:afterAutospacing="1" w:line="240" w:lineRule="auto"/>
        <w:jc w:val="both"/>
        <w:rPr>
          <w:rFonts w:ascii="Marianne" w:eastAsia="Times New Roman" w:hAnsi="Marianne" w:cs="Times New Roman"/>
          <w:sz w:val="20"/>
          <w:szCs w:val="20"/>
          <w:lang w:eastAsia="fr-FR"/>
        </w:rPr>
      </w:pPr>
      <w:r w:rsidRPr="00A91B42">
        <w:rPr>
          <w:rFonts w:ascii="Marianne" w:eastAsia="Times New Roman" w:hAnsi="Marianne" w:cs="Times New Roman"/>
          <w:bCs/>
          <w:sz w:val="20"/>
          <w:szCs w:val="20"/>
          <w:lang w:eastAsia="fr-FR"/>
        </w:rPr>
        <w:t xml:space="preserve">Elle est prise en compte dans le cadre du suivi des compétences développées </w:t>
      </w:r>
      <w:r w:rsidR="00940AEE" w:rsidRPr="00A91B42">
        <w:rPr>
          <w:rFonts w:ascii="Marianne" w:eastAsia="Times New Roman" w:hAnsi="Marianne" w:cs="Times New Roman"/>
          <w:bCs/>
          <w:sz w:val="20"/>
          <w:szCs w:val="20"/>
          <w:lang w:eastAsia="fr-FR"/>
        </w:rPr>
        <w:t>dans le processus de formation continue jusqu’à l’élaboration</w:t>
      </w:r>
      <w:r w:rsidR="002E6E68" w:rsidRPr="00A91B42">
        <w:rPr>
          <w:rFonts w:ascii="Marianne" w:eastAsia="Times New Roman" w:hAnsi="Marianne" w:cs="Times New Roman"/>
          <w:bCs/>
          <w:sz w:val="20"/>
          <w:szCs w:val="20"/>
          <w:lang w:eastAsia="fr-FR"/>
        </w:rPr>
        <w:t xml:space="preserve"> de la note </w:t>
      </w:r>
      <w:r w:rsidR="009A2342" w:rsidRPr="00A91B42">
        <w:rPr>
          <w:rFonts w:ascii="Marianne" w:eastAsia="Times New Roman" w:hAnsi="Marianne" w:cs="Times New Roman"/>
          <w:bCs/>
          <w:sz w:val="20"/>
          <w:szCs w:val="20"/>
          <w:lang w:eastAsia="fr-FR"/>
        </w:rPr>
        <w:t xml:space="preserve">annuelle figurant au livret scolaire. </w:t>
      </w:r>
    </w:p>
    <w:p w14:paraId="3F3E4C83" w14:textId="65581B8C" w:rsidR="006A22AB" w:rsidRPr="006A22AB" w:rsidRDefault="006A22AB" w:rsidP="000D256E">
      <w:pPr>
        <w:spacing w:before="100" w:beforeAutospacing="1" w:after="100" w:afterAutospacing="1" w:line="240" w:lineRule="auto"/>
        <w:jc w:val="both"/>
        <w:rPr>
          <w:rFonts w:ascii="Marianne" w:eastAsia="Times New Roman" w:hAnsi="Marianne" w:cs="Times New Roman"/>
          <w:b/>
          <w:color w:val="FF0000"/>
          <w:sz w:val="20"/>
          <w:szCs w:val="20"/>
          <w:lang w:eastAsia="fr-FR"/>
        </w:rPr>
      </w:pPr>
      <w:r w:rsidRPr="006A22AB">
        <w:rPr>
          <w:rFonts w:ascii="Marianne" w:eastAsia="Times New Roman" w:hAnsi="Marianne" w:cs="Times New Roman"/>
          <w:b/>
          <w:color w:val="FF0000"/>
          <w:sz w:val="20"/>
          <w:szCs w:val="20"/>
          <w:lang w:eastAsia="fr-FR"/>
        </w:rPr>
        <w:t>Doit-on évaluer les compétences transversales</w:t>
      </w:r>
      <w:r w:rsidRPr="006A22AB">
        <w:rPr>
          <w:rFonts w:ascii="Calibri" w:eastAsia="Times New Roman" w:hAnsi="Calibri" w:cs="Calibri"/>
          <w:b/>
          <w:color w:val="FF0000"/>
          <w:sz w:val="20"/>
          <w:szCs w:val="20"/>
          <w:lang w:eastAsia="fr-FR"/>
        </w:rPr>
        <w:t> </w:t>
      </w:r>
      <w:r w:rsidRPr="006A22AB">
        <w:rPr>
          <w:rFonts w:ascii="Marianne" w:eastAsia="Times New Roman" w:hAnsi="Marianne" w:cs="Times New Roman"/>
          <w:b/>
          <w:color w:val="FF0000"/>
          <w:sz w:val="20"/>
          <w:szCs w:val="20"/>
          <w:lang w:eastAsia="fr-FR"/>
        </w:rPr>
        <w:t>? les compétences disciplinaires</w:t>
      </w:r>
      <w:r w:rsidRPr="006A22AB">
        <w:rPr>
          <w:rFonts w:ascii="Calibri" w:eastAsia="Times New Roman" w:hAnsi="Calibri" w:cs="Calibri"/>
          <w:b/>
          <w:color w:val="FF0000"/>
          <w:sz w:val="20"/>
          <w:szCs w:val="20"/>
          <w:lang w:eastAsia="fr-FR"/>
        </w:rPr>
        <w:t> </w:t>
      </w:r>
      <w:r w:rsidRPr="006A22AB">
        <w:rPr>
          <w:rFonts w:ascii="Marianne" w:eastAsia="Times New Roman" w:hAnsi="Marianne" w:cs="Times New Roman"/>
          <w:b/>
          <w:color w:val="FF0000"/>
          <w:sz w:val="20"/>
          <w:szCs w:val="20"/>
          <w:lang w:eastAsia="fr-FR"/>
        </w:rPr>
        <w:t>?</w:t>
      </w:r>
    </w:p>
    <w:p w14:paraId="2131D425" w14:textId="261E9B21" w:rsidR="00F9428B" w:rsidRPr="001C6233" w:rsidRDefault="00286F4A"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FF6EB0">
        <w:rPr>
          <w:rFonts w:ascii="Marianne" w:eastAsia="Times New Roman" w:hAnsi="Marianne" w:cs="Times New Roman"/>
          <w:bCs/>
          <w:sz w:val="20"/>
          <w:szCs w:val="20"/>
          <w:lang w:eastAsia="fr-FR"/>
        </w:rPr>
        <w:t xml:space="preserve">Dans </w:t>
      </w:r>
      <w:r w:rsidR="00F9428B" w:rsidRPr="00FF6EB0">
        <w:rPr>
          <w:rFonts w:ascii="Marianne" w:eastAsia="Times New Roman" w:hAnsi="Marianne" w:cs="Times New Roman"/>
          <w:bCs/>
          <w:sz w:val="20"/>
          <w:szCs w:val="20"/>
          <w:lang w:eastAsia="fr-FR"/>
        </w:rPr>
        <w:t xml:space="preserve">la </w:t>
      </w:r>
      <w:r w:rsidRPr="00FF6EB0">
        <w:rPr>
          <w:rFonts w:ascii="Marianne" w:eastAsia="Times New Roman" w:hAnsi="Marianne" w:cs="Times New Roman"/>
          <w:bCs/>
          <w:sz w:val="20"/>
          <w:szCs w:val="20"/>
          <w:lang w:eastAsia="fr-FR"/>
        </w:rPr>
        <w:t>réalisation du chef d’œuvre</w:t>
      </w:r>
      <w:r w:rsidRPr="001C6233">
        <w:rPr>
          <w:rFonts w:ascii="Marianne" w:eastAsia="Times New Roman" w:hAnsi="Marianne" w:cs="Times New Roman"/>
          <w:sz w:val="20"/>
          <w:szCs w:val="20"/>
          <w:lang w:eastAsia="fr-FR"/>
        </w:rPr>
        <w:t xml:space="preserve"> les compétences transversales et disciplin</w:t>
      </w:r>
      <w:r w:rsidR="00F9428B" w:rsidRPr="001C6233">
        <w:rPr>
          <w:rFonts w:ascii="Marianne" w:eastAsia="Times New Roman" w:hAnsi="Marianne" w:cs="Times New Roman"/>
          <w:sz w:val="20"/>
          <w:szCs w:val="20"/>
          <w:lang w:eastAsia="fr-FR"/>
        </w:rPr>
        <w:t>air</w:t>
      </w:r>
      <w:r w:rsidRPr="001C6233">
        <w:rPr>
          <w:rFonts w:ascii="Marianne" w:eastAsia="Times New Roman" w:hAnsi="Marianne" w:cs="Times New Roman"/>
          <w:sz w:val="20"/>
          <w:szCs w:val="20"/>
          <w:lang w:eastAsia="fr-FR"/>
        </w:rPr>
        <w:t>es</w:t>
      </w:r>
      <w:r w:rsidR="00F9428B" w:rsidRPr="001C6233">
        <w:rPr>
          <w:rFonts w:ascii="Marianne" w:eastAsia="Times New Roman" w:hAnsi="Marianne" w:cs="Times New Roman"/>
          <w:sz w:val="20"/>
          <w:szCs w:val="20"/>
          <w:lang w:eastAsia="fr-FR"/>
        </w:rPr>
        <w:t xml:space="preserve">, </w:t>
      </w:r>
      <w:r w:rsidR="00537C1E">
        <w:rPr>
          <w:rFonts w:ascii="Marianne" w:eastAsia="Times New Roman" w:hAnsi="Marianne" w:cs="Times New Roman"/>
          <w:sz w:val="20"/>
          <w:szCs w:val="20"/>
          <w:lang w:eastAsia="fr-FR"/>
        </w:rPr>
        <w:t xml:space="preserve">qu’elles soient </w:t>
      </w:r>
      <w:r w:rsidR="00F9428B" w:rsidRPr="001C6233">
        <w:rPr>
          <w:rFonts w:ascii="Marianne" w:eastAsia="Times New Roman" w:hAnsi="Marianne" w:cs="Times New Roman"/>
          <w:sz w:val="20"/>
          <w:szCs w:val="20"/>
          <w:lang w:eastAsia="fr-FR"/>
        </w:rPr>
        <w:t xml:space="preserve">professionnelles ou générales </w:t>
      </w:r>
      <w:r w:rsidRPr="00FF6EB0">
        <w:rPr>
          <w:rFonts w:ascii="Marianne" w:eastAsia="Times New Roman" w:hAnsi="Marianne" w:cs="Times New Roman"/>
          <w:b/>
          <w:bCs/>
          <w:sz w:val="20"/>
          <w:szCs w:val="20"/>
          <w:u w:val="single"/>
          <w:lang w:eastAsia="fr-FR"/>
        </w:rPr>
        <w:t>sont mobilisées</w:t>
      </w:r>
      <w:r w:rsidRPr="001C6233">
        <w:rPr>
          <w:rFonts w:ascii="Marianne" w:eastAsia="Times New Roman" w:hAnsi="Marianne" w:cs="Times New Roman"/>
          <w:sz w:val="20"/>
          <w:szCs w:val="20"/>
          <w:lang w:eastAsia="fr-FR"/>
        </w:rPr>
        <w:t xml:space="preserve">. </w:t>
      </w:r>
    </w:p>
    <w:p w14:paraId="0FA457FA" w14:textId="085B8951" w:rsidR="00F9428B" w:rsidRDefault="00537C1E" w:rsidP="00592448">
      <w:pPr>
        <w:pStyle w:val="Paragraphedeliste"/>
        <w:numPr>
          <w:ilvl w:val="0"/>
          <w:numId w:val="17"/>
        </w:numPr>
        <w:spacing w:before="100" w:beforeAutospacing="1" w:after="100" w:afterAutospacing="1" w:line="240" w:lineRule="auto"/>
        <w:jc w:val="both"/>
        <w:rPr>
          <w:rFonts w:ascii="Marianne" w:eastAsia="Times New Roman" w:hAnsi="Marianne" w:cs="Times New Roman"/>
          <w:sz w:val="20"/>
          <w:szCs w:val="20"/>
          <w:lang w:eastAsia="fr-FR"/>
        </w:rPr>
      </w:pPr>
      <w:r w:rsidRPr="00537C1E">
        <w:rPr>
          <w:rFonts w:ascii="Marianne" w:eastAsia="Times New Roman" w:hAnsi="Marianne" w:cs="Times New Roman"/>
          <w:sz w:val="20"/>
          <w:szCs w:val="20"/>
          <w:u w:val="single"/>
          <w:lang w:eastAsia="fr-FR"/>
        </w:rPr>
        <w:t>Attention</w:t>
      </w:r>
      <w:r>
        <w:rPr>
          <w:rFonts w:ascii="Marianne" w:eastAsia="Times New Roman" w:hAnsi="Marianne" w:cs="Times New Roman"/>
          <w:sz w:val="20"/>
          <w:szCs w:val="20"/>
          <w:lang w:eastAsia="fr-FR"/>
        </w:rPr>
        <w:t>, seules l</w:t>
      </w:r>
      <w:r w:rsidR="00F9428B" w:rsidRPr="001C6233">
        <w:rPr>
          <w:rFonts w:ascii="Marianne" w:eastAsia="Times New Roman" w:hAnsi="Marianne" w:cs="Times New Roman"/>
          <w:sz w:val="20"/>
          <w:szCs w:val="20"/>
          <w:lang w:eastAsia="fr-FR"/>
        </w:rPr>
        <w:t xml:space="preserve">es compétences </w:t>
      </w:r>
      <w:r w:rsidR="00F9428B" w:rsidRPr="00537C1E">
        <w:rPr>
          <w:rFonts w:ascii="Marianne" w:eastAsia="Times New Roman" w:hAnsi="Marianne" w:cs="Times New Roman"/>
          <w:b/>
          <w:bCs/>
          <w:sz w:val="20"/>
          <w:szCs w:val="20"/>
          <w:lang w:eastAsia="fr-FR"/>
        </w:rPr>
        <w:t>transversales</w:t>
      </w:r>
      <w:r w:rsidR="00286F4A" w:rsidRPr="001C6233">
        <w:rPr>
          <w:rFonts w:ascii="Marianne" w:eastAsia="Times New Roman" w:hAnsi="Marianne" w:cs="Times New Roman"/>
          <w:sz w:val="20"/>
          <w:szCs w:val="20"/>
          <w:lang w:eastAsia="fr-FR"/>
        </w:rPr>
        <w:t xml:space="preserve"> </w:t>
      </w:r>
      <w:r w:rsidR="00F9428B" w:rsidRPr="001C6233">
        <w:rPr>
          <w:rFonts w:ascii="Marianne" w:eastAsia="Times New Roman" w:hAnsi="Marianne" w:cs="Times New Roman"/>
          <w:sz w:val="20"/>
          <w:szCs w:val="20"/>
          <w:lang w:eastAsia="fr-FR"/>
        </w:rPr>
        <w:t>sont</w:t>
      </w:r>
      <w:r w:rsidR="00286F4A" w:rsidRPr="001C6233">
        <w:rPr>
          <w:rFonts w:ascii="Marianne" w:eastAsia="Times New Roman" w:hAnsi="Marianne" w:cs="Times New Roman"/>
          <w:sz w:val="20"/>
          <w:szCs w:val="20"/>
          <w:lang w:eastAsia="fr-FR"/>
        </w:rPr>
        <w:t xml:space="preserve"> évaluées dans le cadre de la réalisation du chef d’œuvre d’</w:t>
      </w:r>
      <w:r w:rsidR="00F9428B" w:rsidRPr="001C6233">
        <w:rPr>
          <w:rFonts w:ascii="Marianne" w:eastAsia="Times New Roman" w:hAnsi="Marianne" w:cs="Times New Roman"/>
          <w:sz w:val="20"/>
          <w:szCs w:val="20"/>
          <w:lang w:eastAsia="fr-FR"/>
        </w:rPr>
        <w:t>un point de vue formatif,</w:t>
      </w:r>
      <w:r w:rsidR="00286F4A" w:rsidRPr="001C6233">
        <w:rPr>
          <w:rFonts w:ascii="Marianne" w:eastAsia="Times New Roman" w:hAnsi="Marianne" w:cs="Times New Roman"/>
          <w:sz w:val="20"/>
          <w:szCs w:val="20"/>
          <w:lang w:eastAsia="fr-FR"/>
        </w:rPr>
        <w:t xml:space="preserve"> sommatif</w:t>
      </w:r>
      <w:r w:rsidR="00F9428B" w:rsidRPr="001C6233">
        <w:rPr>
          <w:rFonts w:ascii="Marianne" w:eastAsia="Times New Roman" w:hAnsi="Marianne" w:cs="Times New Roman"/>
          <w:sz w:val="20"/>
          <w:szCs w:val="20"/>
          <w:lang w:eastAsia="fr-FR"/>
        </w:rPr>
        <w:t xml:space="preserve"> et certificatif.</w:t>
      </w:r>
      <w:r w:rsidR="00D528E8" w:rsidRPr="001C6233">
        <w:rPr>
          <w:rFonts w:ascii="Marianne" w:eastAsia="Times New Roman" w:hAnsi="Marianne" w:cs="Times New Roman"/>
          <w:sz w:val="20"/>
          <w:szCs w:val="20"/>
          <w:lang w:eastAsia="fr-FR"/>
        </w:rPr>
        <w:t xml:space="preserve"> La note certificative mentionnée dans le livret pour la réalisation du chef d’œuvre découle de l’évaluation de</w:t>
      </w:r>
      <w:r>
        <w:rPr>
          <w:rFonts w:ascii="Marianne" w:eastAsia="Times New Roman" w:hAnsi="Marianne" w:cs="Times New Roman"/>
          <w:sz w:val="20"/>
          <w:szCs w:val="20"/>
          <w:lang w:eastAsia="fr-FR"/>
        </w:rPr>
        <w:t xml:space="preserve"> ce</w:t>
      </w:r>
      <w:r w:rsidR="00D528E8" w:rsidRPr="001C6233">
        <w:rPr>
          <w:rFonts w:ascii="Marianne" w:eastAsia="Times New Roman" w:hAnsi="Marianne" w:cs="Times New Roman"/>
          <w:sz w:val="20"/>
          <w:szCs w:val="20"/>
          <w:lang w:eastAsia="fr-FR"/>
        </w:rPr>
        <w:t>s compétences transversales.</w:t>
      </w:r>
    </w:p>
    <w:p w14:paraId="2ECFBEB4" w14:textId="77777777" w:rsidR="00592448" w:rsidRPr="001C6233" w:rsidRDefault="00592448" w:rsidP="00592448">
      <w:pPr>
        <w:pStyle w:val="Paragraphedeliste"/>
        <w:spacing w:before="100" w:beforeAutospacing="1" w:after="100" w:afterAutospacing="1" w:line="240" w:lineRule="auto"/>
        <w:jc w:val="both"/>
        <w:rPr>
          <w:rFonts w:ascii="Marianne" w:eastAsia="Times New Roman" w:hAnsi="Marianne" w:cs="Times New Roman"/>
          <w:sz w:val="20"/>
          <w:szCs w:val="20"/>
          <w:lang w:eastAsia="fr-FR"/>
        </w:rPr>
      </w:pPr>
    </w:p>
    <w:p w14:paraId="72D3D1A9" w14:textId="37EB8035" w:rsidR="00F9428B" w:rsidRPr="001C6233" w:rsidRDefault="00F9428B" w:rsidP="00537C1E">
      <w:pPr>
        <w:pStyle w:val="Paragraphedeliste"/>
        <w:numPr>
          <w:ilvl w:val="0"/>
          <w:numId w:val="17"/>
        </w:numPr>
        <w:spacing w:before="100" w:beforeAutospacing="1" w:after="0" w:line="240" w:lineRule="auto"/>
        <w:jc w:val="both"/>
        <w:rPr>
          <w:rFonts w:ascii="Marianne" w:eastAsia="Times New Roman" w:hAnsi="Marianne" w:cs="Times New Roman"/>
          <w:sz w:val="20"/>
          <w:szCs w:val="20"/>
          <w:lang w:eastAsia="fr-FR"/>
        </w:rPr>
      </w:pPr>
      <w:r w:rsidRPr="001C6233">
        <w:rPr>
          <w:rFonts w:ascii="Marianne" w:eastAsia="Times New Roman" w:hAnsi="Marianne" w:cs="Times New Roman"/>
          <w:sz w:val="20"/>
          <w:szCs w:val="20"/>
          <w:lang w:eastAsia="fr-FR"/>
        </w:rPr>
        <w:lastRenderedPageBreak/>
        <w:t xml:space="preserve">Les compétences </w:t>
      </w:r>
      <w:r w:rsidRPr="001C6233">
        <w:rPr>
          <w:rFonts w:ascii="Marianne" w:eastAsia="Times New Roman" w:hAnsi="Marianne" w:cs="Times New Roman"/>
          <w:b/>
          <w:sz w:val="20"/>
          <w:szCs w:val="20"/>
          <w:lang w:eastAsia="fr-FR"/>
        </w:rPr>
        <w:t xml:space="preserve">disciplinaires </w:t>
      </w:r>
      <w:r w:rsidRPr="001C6233">
        <w:rPr>
          <w:rFonts w:ascii="Marianne" w:eastAsia="Times New Roman" w:hAnsi="Marianne" w:cs="Times New Roman"/>
          <w:sz w:val="20"/>
          <w:szCs w:val="20"/>
          <w:lang w:eastAsia="fr-FR"/>
        </w:rPr>
        <w:t xml:space="preserve">peuvent être réinvesties dans un cadre strictement disciplinaire et évaluées comme telles (formatives, </w:t>
      </w:r>
      <w:r w:rsidR="00537C1E">
        <w:rPr>
          <w:rFonts w:ascii="Marianne" w:eastAsia="Times New Roman" w:hAnsi="Marianne" w:cs="Times New Roman"/>
          <w:sz w:val="20"/>
          <w:szCs w:val="20"/>
          <w:lang w:eastAsia="fr-FR"/>
        </w:rPr>
        <w:t>sommati</w:t>
      </w:r>
      <w:r w:rsidRPr="001C6233">
        <w:rPr>
          <w:rFonts w:ascii="Marianne" w:eastAsia="Times New Roman" w:hAnsi="Marianne" w:cs="Times New Roman"/>
          <w:sz w:val="20"/>
          <w:szCs w:val="20"/>
          <w:lang w:eastAsia="fr-FR"/>
        </w:rPr>
        <w:t xml:space="preserve">ves).  </w:t>
      </w:r>
    </w:p>
    <w:p w14:paraId="0777BBF7" w14:textId="72A4B3D8" w:rsidR="00537C1E" w:rsidRPr="00AA455E" w:rsidRDefault="00AA455E" w:rsidP="00AA455E">
      <w:pPr>
        <w:spacing w:after="0" w:line="240" w:lineRule="auto"/>
        <w:jc w:val="right"/>
        <w:rPr>
          <w:rFonts w:ascii="Marianne" w:eastAsia="Times New Roman" w:hAnsi="Marianne" w:cs="Times New Roman"/>
          <w:i/>
          <w:iCs/>
          <w:color w:val="0070C0"/>
          <w:sz w:val="20"/>
          <w:szCs w:val="20"/>
          <w:lang w:eastAsia="fr-FR"/>
        </w:rPr>
      </w:pPr>
      <w:r w:rsidRPr="00AA455E">
        <w:rPr>
          <w:noProof/>
          <w:color w:val="0070C0"/>
          <w:lang w:eastAsia="fr-FR"/>
        </w:rPr>
        <w:drawing>
          <wp:inline distT="0" distB="0" distL="0" distR="0" wp14:anchorId="4203510C" wp14:editId="4AC39DD4">
            <wp:extent cx="5402055" cy="3816928"/>
            <wp:effectExtent l="0" t="0" r="8255"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405210" cy="3819157"/>
                    </a:xfrm>
                    <a:prstGeom prst="rect">
                      <a:avLst/>
                    </a:prstGeom>
                  </pic:spPr>
                </pic:pic>
              </a:graphicData>
            </a:graphic>
          </wp:inline>
        </w:drawing>
      </w:r>
      <w:r w:rsidR="00537C1E" w:rsidRPr="00AA455E">
        <w:rPr>
          <w:rFonts w:ascii="Marianne" w:eastAsia="Times New Roman" w:hAnsi="Marianne" w:cs="Times New Roman"/>
          <w:i/>
          <w:iCs/>
          <w:color w:val="0070C0"/>
          <w:sz w:val="20"/>
          <w:szCs w:val="20"/>
          <w:lang w:eastAsia="fr-FR"/>
        </w:rPr>
        <w:t>Vue schématique du processus évaluatif dans le cadre de la démarche de réalisation du chef d’œuvre.</w:t>
      </w:r>
    </w:p>
    <w:p w14:paraId="43A23B23" w14:textId="77777777" w:rsidR="00537C1E" w:rsidRPr="001C6233" w:rsidRDefault="00537C1E" w:rsidP="00537C1E">
      <w:pPr>
        <w:spacing w:before="100" w:beforeAutospacing="1" w:after="100" w:afterAutospacing="1" w:line="240" w:lineRule="auto"/>
        <w:jc w:val="both"/>
        <w:rPr>
          <w:rFonts w:ascii="Marianne" w:eastAsia="Times New Roman" w:hAnsi="Marianne" w:cs="Times New Roman"/>
          <w:b/>
          <w:color w:val="FF0000"/>
          <w:sz w:val="20"/>
          <w:szCs w:val="20"/>
          <w:lang w:eastAsia="fr-FR"/>
        </w:rPr>
      </w:pPr>
      <w:r w:rsidRPr="001C6233">
        <w:rPr>
          <w:rFonts w:ascii="Marianne" w:eastAsia="Times New Roman" w:hAnsi="Marianne" w:cs="Times New Roman"/>
          <w:b/>
          <w:color w:val="FF0000"/>
          <w:sz w:val="20"/>
          <w:szCs w:val="20"/>
          <w:lang w:eastAsia="fr-FR"/>
        </w:rPr>
        <w:t>Qu’évalue-t-on dans le cadre certificatif</w:t>
      </w:r>
      <w:r w:rsidRPr="001C6233">
        <w:rPr>
          <w:rFonts w:ascii="Calibri" w:eastAsia="Times New Roman" w:hAnsi="Calibri" w:cs="Calibri"/>
          <w:b/>
          <w:color w:val="FF0000"/>
          <w:sz w:val="20"/>
          <w:szCs w:val="20"/>
          <w:lang w:eastAsia="fr-FR"/>
        </w:rPr>
        <w:t> </w:t>
      </w:r>
      <w:r w:rsidRPr="001C6233">
        <w:rPr>
          <w:rFonts w:ascii="Marianne" w:eastAsia="Times New Roman" w:hAnsi="Marianne" w:cs="Times New Roman"/>
          <w:b/>
          <w:color w:val="FF0000"/>
          <w:sz w:val="20"/>
          <w:szCs w:val="20"/>
          <w:lang w:eastAsia="fr-FR"/>
        </w:rPr>
        <w:t>?</w:t>
      </w:r>
    </w:p>
    <w:p w14:paraId="3CCA9AD2" w14:textId="35A79892" w:rsidR="00537C1E" w:rsidRPr="000D256E" w:rsidRDefault="00537C1E"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1C6233">
        <w:rPr>
          <w:rFonts w:ascii="Marianne" w:eastAsia="Times New Roman" w:hAnsi="Marianne" w:cs="Times New Roman"/>
          <w:b/>
          <w:sz w:val="20"/>
          <w:szCs w:val="20"/>
          <w:lang w:eastAsia="fr-FR"/>
        </w:rPr>
        <w:t>Pour le cadre certificatif</w:t>
      </w:r>
      <w:r w:rsidRPr="001C6233">
        <w:rPr>
          <w:rFonts w:ascii="Marianne" w:eastAsia="Times New Roman" w:hAnsi="Marianne" w:cs="Times New Roman"/>
          <w:sz w:val="20"/>
          <w:szCs w:val="20"/>
          <w:lang w:eastAsia="fr-FR"/>
        </w:rPr>
        <w:t xml:space="preserve"> de l’évaluation d</w:t>
      </w:r>
      <w:r>
        <w:rPr>
          <w:rFonts w:ascii="Marianne" w:eastAsia="Times New Roman" w:hAnsi="Marianne" w:cs="Times New Roman"/>
          <w:sz w:val="20"/>
          <w:szCs w:val="20"/>
          <w:lang w:eastAsia="fr-FR"/>
        </w:rPr>
        <w:t>e la réalisation d</w:t>
      </w:r>
      <w:r w:rsidRPr="001C6233">
        <w:rPr>
          <w:rFonts w:ascii="Marianne" w:eastAsia="Times New Roman" w:hAnsi="Marianne" w:cs="Times New Roman"/>
          <w:sz w:val="20"/>
          <w:szCs w:val="20"/>
          <w:lang w:eastAsia="fr-FR"/>
        </w:rPr>
        <w:t>u chef d’œuvre</w:t>
      </w:r>
      <w:r>
        <w:rPr>
          <w:rFonts w:ascii="Marianne" w:eastAsia="Times New Roman" w:hAnsi="Marianne" w:cs="Times New Roman"/>
          <w:sz w:val="20"/>
          <w:szCs w:val="20"/>
          <w:lang w:eastAsia="fr-FR"/>
        </w:rPr>
        <w:t>,</w:t>
      </w:r>
      <w:r w:rsidRPr="001C6233">
        <w:rPr>
          <w:rFonts w:ascii="Marianne" w:eastAsia="Times New Roman" w:hAnsi="Marianne" w:cs="Times New Roman"/>
          <w:sz w:val="20"/>
          <w:szCs w:val="20"/>
          <w:lang w:eastAsia="fr-FR"/>
        </w:rPr>
        <w:t xml:space="preserve"> seules les compétences transversales sont à prendre en compte</w:t>
      </w:r>
      <w:r>
        <w:rPr>
          <w:rFonts w:ascii="Marianne" w:eastAsia="Times New Roman" w:hAnsi="Marianne" w:cs="Times New Roman"/>
          <w:sz w:val="20"/>
          <w:szCs w:val="20"/>
          <w:lang w:eastAsia="fr-FR"/>
        </w:rPr>
        <w:t>.</w:t>
      </w:r>
    </w:p>
    <w:p w14:paraId="3960D67D" w14:textId="1E668A72" w:rsidR="006A22AB" w:rsidRPr="00C72B74" w:rsidRDefault="006A22AB"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C72B74">
        <w:rPr>
          <w:rFonts w:ascii="Marianne" w:eastAsia="Times New Roman" w:hAnsi="Marianne" w:cs="Times New Roman"/>
          <w:b/>
          <w:bCs/>
          <w:color w:val="FF0000"/>
          <w:sz w:val="20"/>
          <w:szCs w:val="20"/>
          <w:lang w:eastAsia="fr-FR"/>
        </w:rPr>
        <w:t xml:space="preserve">Comment établit-on la note finale du </w:t>
      </w:r>
      <w:r w:rsidR="00537C1E" w:rsidRPr="00C72B74">
        <w:rPr>
          <w:rFonts w:ascii="Marianne" w:eastAsia="Times New Roman" w:hAnsi="Marianne" w:cs="Times New Roman"/>
          <w:b/>
          <w:bCs/>
          <w:color w:val="FF0000"/>
          <w:sz w:val="20"/>
          <w:szCs w:val="20"/>
          <w:lang w:eastAsia="fr-FR"/>
        </w:rPr>
        <w:t xml:space="preserve">chef </w:t>
      </w:r>
      <w:r w:rsidR="00537C1E" w:rsidRPr="00E31662">
        <w:rPr>
          <w:rFonts w:ascii="Marianne" w:eastAsia="Times New Roman" w:hAnsi="Marianne" w:cs="Times New Roman"/>
          <w:b/>
          <w:bCs/>
          <w:color w:val="FF0000"/>
          <w:sz w:val="20"/>
          <w:szCs w:val="20"/>
          <w:lang w:eastAsia="fr-FR"/>
        </w:rPr>
        <w:t xml:space="preserve">d’œuvre </w:t>
      </w:r>
      <w:r w:rsidR="00DE75E5" w:rsidRPr="00E31662">
        <w:rPr>
          <w:rFonts w:ascii="Marianne" w:eastAsia="Times New Roman" w:hAnsi="Marianne" w:cs="Calibri"/>
          <w:b/>
          <w:bCs/>
          <w:color w:val="FF0000"/>
          <w:sz w:val="20"/>
          <w:szCs w:val="20"/>
          <w:lang w:eastAsia="fr-FR"/>
        </w:rPr>
        <w:t>à reporter dans le LSL</w:t>
      </w:r>
      <w:r w:rsidR="00537C1E" w:rsidRPr="00C72B74">
        <w:rPr>
          <w:rFonts w:ascii="Calibri" w:eastAsia="Times New Roman" w:hAnsi="Calibri" w:cs="Calibri"/>
          <w:b/>
          <w:bCs/>
          <w:color w:val="FF0000"/>
          <w:sz w:val="20"/>
          <w:szCs w:val="20"/>
          <w:lang w:eastAsia="fr-FR"/>
        </w:rPr>
        <w:t> </w:t>
      </w:r>
      <w:r w:rsidRPr="00C72B74">
        <w:rPr>
          <w:rFonts w:ascii="Marianne" w:eastAsia="Times New Roman" w:hAnsi="Marianne" w:cs="Times New Roman"/>
          <w:b/>
          <w:bCs/>
          <w:color w:val="FF0000"/>
          <w:sz w:val="20"/>
          <w:szCs w:val="20"/>
          <w:lang w:eastAsia="fr-FR"/>
        </w:rPr>
        <w:t>?</w:t>
      </w:r>
    </w:p>
    <w:p w14:paraId="53114F47" w14:textId="068D367F" w:rsidR="006A22AB" w:rsidRDefault="005D51DD" w:rsidP="00B854D1">
      <w:pPr>
        <w:spacing w:before="100" w:beforeAutospacing="1" w:after="0" w:line="240" w:lineRule="auto"/>
        <w:jc w:val="both"/>
        <w:rPr>
          <w:rFonts w:ascii="Marianne" w:eastAsia="Times New Roman" w:hAnsi="Marianne" w:cs="Times New Roman"/>
          <w:sz w:val="20"/>
          <w:szCs w:val="20"/>
          <w:lang w:eastAsia="fr-FR"/>
        </w:rPr>
      </w:pPr>
      <w:r w:rsidRPr="00FB6002">
        <w:rPr>
          <w:rFonts w:ascii="Marianne" w:eastAsia="Times New Roman" w:hAnsi="Marianne" w:cs="Times New Roman"/>
          <w:i/>
          <w:iCs/>
          <w:sz w:val="20"/>
          <w:szCs w:val="20"/>
          <w:lang w:eastAsia="fr-FR"/>
        </w:rPr>
        <w:t>La note retenue pour l'élaboration du chef-d'œuvre au titre du livret est la moyenne des notes obtenues au cours du parcours de formation en classe de première et de terminale. Elle s'appuie sur une fréquence d'évaluation raisonnable et significative</w:t>
      </w:r>
      <w:r w:rsidRPr="00FB6002">
        <w:rPr>
          <w:rFonts w:ascii="Marianne" w:eastAsia="Times New Roman" w:hAnsi="Marianne" w:cs="Times New Roman"/>
          <w:sz w:val="20"/>
          <w:szCs w:val="20"/>
          <w:lang w:eastAsia="fr-FR"/>
        </w:rPr>
        <w:t>.</w:t>
      </w:r>
      <w:r w:rsidRPr="000D256E">
        <w:rPr>
          <w:rFonts w:ascii="Marianne" w:eastAsia="Times New Roman" w:hAnsi="Marianne" w:cs="Times New Roman"/>
          <w:sz w:val="20"/>
          <w:szCs w:val="20"/>
          <w:lang w:eastAsia="fr-FR"/>
        </w:rPr>
        <w:t xml:space="preserve"> </w:t>
      </w:r>
    </w:p>
    <w:p w14:paraId="4CE30A17" w14:textId="52C50820" w:rsidR="00847ADA" w:rsidRDefault="000105B3" w:rsidP="00B854D1">
      <w:pPr>
        <w:spacing w:before="240" w:after="0"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I</w:t>
      </w:r>
      <w:r w:rsidR="00BE2506" w:rsidRPr="00FB6002">
        <w:rPr>
          <w:rFonts w:ascii="Marianne" w:eastAsia="Times New Roman" w:hAnsi="Marianne" w:cs="Times New Roman"/>
          <w:sz w:val="20"/>
          <w:szCs w:val="20"/>
          <w:lang w:eastAsia="fr-FR"/>
        </w:rPr>
        <w:t>l s’agit ici de compiler les évaluations chiffrées ou sous forme de positionnement qui viendront nourrir la concertation entre enseignants de l’équipe pédagogique concernée par l</w:t>
      </w:r>
      <w:r w:rsidR="00510287" w:rsidRPr="00FB6002">
        <w:rPr>
          <w:rFonts w:ascii="Marianne" w:eastAsia="Times New Roman" w:hAnsi="Marianne" w:cs="Times New Roman"/>
          <w:sz w:val="20"/>
          <w:szCs w:val="20"/>
          <w:lang w:eastAsia="fr-FR"/>
        </w:rPr>
        <w:t>a réalisation du</w:t>
      </w:r>
      <w:r w:rsidR="00BE2506" w:rsidRPr="00FB6002">
        <w:rPr>
          <w:rFonts w:ascii="Marianne" w:eastAsia="Times New Roman" w:hAnsi="Marianne" w:cs="Times New Roman"/>
          <w:sz w:val="20"/>
          <w:szCs w:val="20"/>
          <w:lang w:eastAsia="fr-FR"/>
        </w:rPr>
        <w:t xml:space="preserve"> chef d’œuvre afin de déterminer une note </w:t>
      </w:r>
      <w:r w:rsidR="0084779E" w:rsidRPr="00FB6002">
        <w:rPr>
          <w:rFonts w:ascii="Marianne" w:eastAsia="Times New Roman" w:hAnsi="Marianne" w:cs="Times New Roman"/>
          <w:sz w:val="20"/>
          <w:szCs w:val="20"/>
          <w:lang w:eastAsia="fr-FR"/>
        </w:rPr>
        <w:t xml:space="preserve">de fin d’année </w:t>
      </w:r>
      <w:r w:rsidR="001353BA" w:rsidRPr="00FB6002">
        <w:rPr>
          <w:rFonts w:ascii="Marianne" w:eastAsia="Times New Roman" w:hAnsi="Marianne" w:cs="Times New Roman"/>
          <w:sz w:val="20"/>
          <w:szCs w:val="20"/>
          <w:lang w:eastAsia="fr-FR"/>
        </w:rPr>
        <w:t>reflétant</w:t>
      </w:r>
      <w:r w:rsidR="00BE2506" w:rsidRPr="00FB6002">
        <w:rPr>
          <w:rFonts w:ascii="Marianne" w:eastAsia="Times New Roman" w:hAnsi="Marianne" w:cs="Times New Roman"/>
          <w:sz w:val="20"/>
          <w:szCs w:val="20"/>
          <w:lang w:eastAsia="fr-FR"/>
        </w:rPr>
        <w:t xml:space="preserve"> le</w:t>
      </w:r>
      <w:r w:rsidR="00A043E5" w:rsidRPr="00FB6002">
        <w:rPr>
          <w:rFonts w:ascii="Marianne" w:eastAsia="Times New Roman" w:hAnsi="Marianne" w:cs="Times New Roman"/>
          <w:sz w:val="20"/>
          <w:szCs w:val="20"/>
          <w:lang w:eastAsia="fr-FR"/>
        </w:rPr>
        <w:t xml:space="preserve"> degré de maitrise des compétences et capacités</w:t>
      </w:r>
      <w:r w:rsidR="00947B82" w:rsidRPr="00FB6002">
        <w:rPr>
          <w:rFonts w:ascii="Marianne" w:eastAsia="Times New Roman" w:hAnsi="Marianne" w:cs="Times New Roman"/>
          <w:sz w:val="20"/>
          <w:szCs w:val="20"/>
          <w:lang w:eastAsia="fr-FR"/>
        </w:rPr>
        <w:t xml:space="preserve"> transversales</w:t>
      </w:r>
      <w:r w:rsidR="008340C2" w:rsidRPr="00FB6002">
        <w:rPr>
          <w:rFonts w:ascii="Marianne" w:eastAsia="Times New Roman" w:hAnsi="Marianne" w:cs="Times New Roman"/>
          <w:sz w:val="20"/>
          <w:szCs w:val="20"/>
          <w:lang w:eastAsia="fr-FR"/>
        </w:rPr>
        <w:t xml:space="preserve"> </w:t>
      </w:r>
      <w:r w:rsidR="00A043E5" w:rsidRPr="00FB6002">
        <w:rPr>
          <w:rFonts w:ascii="Marianne" w:eastAsia="Times New Roman" w:hAnsi="Marianne" w:cs="Times New Roman"/>
          <w:sz w:val="20"/>
          <w:szCs w:val="20"/>
          <w:lang w:eastAsia="fr-FR"/>
        </w:rPr>
        <w:t>mobilisées</w:t>
      </w:r>
      <w:r w:rsidR="007D7BF1" w:rsidRPr="00FB6002">
        <w:rPr>
          <w:rFonts w:ascii="Marianne" w:eastAsia="Times New Roman" w:hAnsi="Marianne" w:cs="Times New Roman"/>
          <w:sz w:val="20"/>
          <w:szCs w:val="20"/>
          <w:lang w:eastAsia="fr-FR"/>
        </w:rPr>
        <w:t xml:space="preserve"> par</w:t>
      </w:r>
      <w:r w:rsidR="00BE2506" w:rsidRPr="00FB6002">
        <w:rPr>
          <w:rFonts w:ascii="Marianne" w:eastAsia="Times New Roman" w:hAnsi="Marianne" w:cs="Times New Roman"/>
          <w:sz w:val="20"/>
          <w:szCs w:val="20"/>
          <w:lang w:eastAsia="fr-FR"/>
        </w:rPr>
        <w:t xml:space="preserve"> l’élève dans la réalisation du chef d’œuvre</w:t>
      </w:r>
      <w:r w:rsidR="00947B82" w:rsidRPr="00FB6002">
        <w:rPr>
          <w:rFonts w:ascii="Marianne" w:eastAsia="Times New Roman" w:hAnsi="Marianne" w:cs="Times New Roman"/>
          <w:sz w:val="20"/>
          <w:szCs w:val="20"/>
          <w:lang w:eastAsia="fr-FR"/>
        </w:rPr>
        <w:t>.</w:t>
      </w:r>
    </w:p>
    <w:p w14:paraId="5A1B36C6" w14:textId="42AEA69A" w:rsidR="005D51DD" w:rsidRPr="000D256E" w:rsidRDefault="005D51DD"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Elle est inscrite au livret scolaire ou au livret de formation à la fin des années de première et de terminale</w:t>
      </w:r>
      <w:r w:rsidRPr="000D256E">
        <w:rPr>
          <w:rFonts w:ascii="Calibri" w:eastAsia="Times New Roman" w:hAnsi="Calibri" w:cs="Calibri"/>
          <w:sz w:val="20"/>
          <w:szCs w:val="20"/>
          <w:lang w:eastAsia="fr-FR"/>
        </w:rPr>
        <w:t> </w:t>
      </w:r>
      <w:r w:rsidRPr="000D256E">
        <w:rPr>
          <w:rFonts w:ascii="Marianne" w:eastAsia="Times New Roman" w:hAnsi="Marianne" w:cs="Times New Roman"/>
          <w:sz w:val="20"/>
          <w:szCs w:val="20"/>
          <w:lang w:eastAsia="fr-FR"/>
        </w:rPr>
        <w:t>: cette note est d</w:t>
      </w:r>
      <w:r w:rsidRPr="000D256E">
        <w:rPr>
          <w:rFonts w:ascii="Marianne" w:eastAsia="Times New Roman" w:hAnsi="Marianne" w:cs="Marianne"/>
          <w:sz w:val="20"/>
          <w:szCs w:val="20"/>
          <w:lang w:eastAsia="fr-FR"/>
        </w:rPr>
        <w:t>é</w:t>
      </w:r>
      <w:r w:rsidRPr="000D256E">
        <w:rPr>
          <w:rFonts w:ascii="Marianne" w:eastAsia="Times New Roman" w:hAnsi="Marianne" w:cs="Times New Roman"/>
          <w:sz w:val="20"/>
          <w:szCs w:val="20"/>
          <w:lang w:eastAsia="fr-FR"/>
        </w:rPr>
        <w:t xml:space="preserve">finie </w:t>
      </w:r>
      <w:r w:rsidRPr="000D256E">
        <w:rPr>
          <w:rFonts w:ascii="Marianne" w:eastAsia="Times New Roman" w:hAnsi="Marianne" w:cs="Marianne"/>
          <w:sz w:val="20"/>
          <w:szCs w:val="20"/>
          <w:lang w:eastAsia="fr-FR"/>
        </w:rPr>
        <w:t>à</w:t>
      </w:r>
      <w:r w:rsidRPr="000D256E">
        <w:rPr>
          <w:rFonts w:ascii="Marianne" w:eastAsia="Times New Roman" w:hAnsi="Marianne" w:cs="Times New Roman"/>
          <w:sz w:val="20"/>
          <w:szCs w:val="20"/>
          <w:lang w:eastAsia="fr-FR"/>
        </w:rPr>
        <w:t xml:space="preserve"> partir des capacit</w:t>
      </w:r>
      <w:r w:rsidRPr="000D256E">
        <w:rPr>
          <w:rFonts w:ascii="Marianne" w:eastAsia="Times New Roman" w:hAnsi="Marianne" w:cs="Marianne"/>
          <w:sz w:val="20"/>
          <w:szCs w:val="20"/>
          <w:lang w:eastAsia="fr-FR"/>
        </w:rPr>
        <w:t>é</w:t>
      </w:r>
      <w:r w:rsidRPr="000D256E">
        <w:rPr>
          <w:rFonts w:ascii="Marianne" w:eastAsia="Times New Roman" w:hAnsi="Marianne" w:cs="Times New Roman"/>
          <w:sz w:val="20"/>
          <w:szCs w:val="20"/>
          <w:lang w:eastAsia="fr-FR"/>
        </w:rPr>
        <w:t>s et crit</w:t>
      </w:r>
      <w:r w:rsidRPr="000D256E">
        <w:rPr>
          <w:rFonts w:ascii="Marianne" w:eastAsia="Times New Roman" w:hAnsi="Marianne" w:cs="Marianne"/>
          <w:sz w:val="20"/>
          <w:szCs w:val="20"/>
          <w:lang w:eastAsia="fr-FR"/>
        </w:rPr>
        <w:t>è</w:t>
      </w:r>
      <w:r w:rsidRPr="000D256E">
        <w:rPr>
          <w:rFonts w:ascii="Marianne" w:eastAsia="Times New Roman" w:hAnsi="Marianne" w:cs="Times New Roman"/>
          <w:sz w:val="20"/>
          <w:szCs w:val="20"/>
          <w:lang w:eastAsia="fr-FR"/>
        </w:rPr>
        <w:t>res pr</w:t>
      </w:r>
      <w:r w:rsidRPr="000D256E">
        <w:rPr>
          <w:rFonts w:ascii="Marianne" w:eastAsia="Times New Roman" w:hAnsi="Marianne" w:cs="Marianne"/>
          <w:sz w:val="20"/>
          <w:szCs w:val="20"/>
          <w:lang w:eastAsia="fr-FR"/>
        </w:rPr>
        <w:t>é</w:t>
      </w:r>
      <w:r w:rsidRPr="000D256E">
        <w:rPr>
          <w:rFonts w:ascii="Marianne" w:eastAsia="Times New Roman" w:hAnsi="Marianne" w:cs="Times New Roman"/>
          <w:sz w:val="20"/>
          <w:szCs w:val="20"/>
          <w:lang w:eastAsia="fr-FR"/>
        </w:rPr>
        <w:t>cis</w:t>
      </w:r>
      <w:r w:rsidRPr="000D256E">
        <w:rPr>
          <w:rFonts w:ascii="Marianne" w:eastAsia="Times New Roman" w:hAnsi="Marianne" w:cs="Marianne"/>
          <w:sz w:val="20"/>
          <w:szCs w:val="20"/>
          <w:lang w:eastAsia="fr-FR"/>
        </w:rPr>
        <w:t>é</w:t>
      </w:r>
      <w:r w:rsidRPr="000D256E">
        <w:rPr>
          <w:rFonts w:ascii="Marianne" w:eastAsia="Times New Roman" w:hAnsi="Marianne" w:cs="Times New Roman"/>
          <w:sz w:val="20"/>
          <w:szCs w:val="20"/>
          <w:lang w:eastAsia="fr-FR"/>
        </w:rPr>
        <w:t xml:space="preserve">s </w:t>
      </w:r>
      <w:r w:rsidR="00B96BB9">
        <w:rPr>
          <w:rFonts w:ascii="Marianne" w:eastAsia="Times New Roman" w:hAnsi="Marianne" w:cs="Times New Roman"/>
          <w:sz w:val="20"/>
          <w:szCs w:val="20"/>
          <w:lang w:eastAsia="fr-FR"/>
        </w:rPr>
        <w:t xml:space="preserve">dans les circulaires respectives à chaque </w:t>
      </w:r>
      <w:r w:rsidR="00B96BB9" w:rsidRPr="003E5D6E">
        <w:rPr>
          <w:rFonts w:ascii="Marianne" w:eastAsia="Times New Roman" w:hAnsi="Marianne" w:cs="Times New Roman"/>
          <w:sz w:val="20"/>
          <w:szCs w:val="20"/>
          <w:lang w:eastAsia="fr-FR"/>
        </w:rPr>
        <w:t>diplôme</w:t>
      </w:r>
      <w:r w:rsidR="00A323E7" w:rsidRPr="003E5D6E">
        <w:rPr>
          <w:rFonts w:ascii="Marianne" w:eastAsia="Times New Roman" w:hAnsi="Marianne" w:cs="Times New Roman"/>
          <w:sz w:val="20"/>
          <w:szCs w:val="20"/>
          <w:lang w:eastAsia="fr-FR"/>
        </w:rPr>
        <w:t xml:space="preserve"> (CAP et Bac Pro)</w:t>
      </w:r>
      <w:r w:rsidRPr="003E5D6E">
        <w:rPr>
          <w:rFonts w:ascii="Marianne" w:eastAsia="Times New Roman" w:hAnsi="Marianne" w:cs="Times New Roman"/>
          <w:sz w:val="20"/>
          <w:szCs w:val="20"/>
          <w:lang w:eastAsia="fr-FR"/>
        </w:rPr>
        <w:t>, sur la base de l'évaluation du projet menée tout au long de chacune des deux anné</w:t>
      </w:r>
      <w:r w:rsidRPr="000D256E">
        <w:rPr>
          <w:rFonts w:ascii="Marianne" w:eastAsia="Times New Roman" w:hAnsi="Marianne" w:cs="Times New Roman"/>
          <w:sz w:val="20"/>
          <w:szCs w:val="20"/>
          <w:lang w:eastAsia="fr-FR"/>
        </w:rPr>
        <w:t>es de formation.</w:t>
      </w:r>
    </w:p>
    <w:p w14:paraId="38D1FABE" w14:textId="79DA0E7E" w:rsidR="003533B8" w:rsidRDefault="003533B8"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Pr>
          <w:rFonts w:ascii="Marianne" w:eastAsia="Times New Roman" w:hAnsi="Marianne" w:cs="Times New Roman"/>
          <w:b/>
          <w:bCs/>
          <w:color w:val="FF0000"/>
          <w:sz w:val="20"/>
          <w:szCs w:val="20"/>
          <w:lang w:eastAsia="fr-FR"/>
        </w:rPr>
        <w:t xml:space="preserve">Comment </w:t>
      </w:r>
      <w:r w:rsidR="00957C72">
        <w:rPr>
          <w:rFonts w:ascii="Marianne" w:eastAsia="Times New Roman" w:hAnsi="Marianne" w:cs="Times New Roman"/>
          <w:b/>
          <w:bCs/>
          <w:color w:val="FF0000"/>
          <w:sz w:val="20"/>
          <w:szCs w:val="20"/>
          <w:lang w:eastAsia="fr-FR"/>
        </w:rPr>
        <w:t>établit-on la note relati</w:t>
      </w:r>
      <w:r w:rsidR="00587068">
        <w:rPr>
          <w:rFonts w:ascii="Marianne" w:eastAsia="Times New Roman" w:hAnsi="Marianne" w:cs="Times New Roman"/>
          <w:b/>
          <w:bCs/>
          <w:color w:val="FF0000"/>
          <w:sz w:val="20"/>
          <w:szCs w:val="20"/>
          <w:lang w:eastAsia="fr-FR"/>
        </w:rPr>
        <w:t>ve au chef d’œuvre pour la délivrance de l’attestation de réussite ?</w:t>
      </w:r>
    </w:p>
    <w:p w14:paraId="3D6B0205" w14:textId="7F25A536" w:rsidR="00587068" w:rsidRPr="00A02A77" w:rsidRDefault="007D6200"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A02A77">
        <w:rPr>
          <w:rFonts w:ascii="Marianne" w:eastAsia="Times New Roman" w:hAnsi="Marianne" w:cs="Times New Roman"/>
          <w:sz w:val="20"/>
          <w:szCs w:val="20"/>
          <w:lang w:eastAsia="fr-FR"/>
        </w:rPr>
        <w:t>Il s’agit de la même note de fin de première</w:t>
      </w:r>
      <w:r w:rsidR="00A02A77" w:rsidRPr="00A02A77">
        <w:rPr>
          <w:rFonts w:ascii="Marianne" w:eastAsia="Times New Roman" w:hAnsi="Marianne" w:cs="Times New Roman"/>
          <w:sz w:val="20"/>
          <w:szCs w:val="20"/>
          <w:lang w:eastAsia="fr-FR"/>
        </w:rPr>
        <w:t xml:space="preserve"> inscrite au LSL mentionnée à la question précédente. Elle est affectée du coefficient 1.</w:t>
      </w:r>
    </w:p>
    <w:p w14:paraId="7420AEDB" w14:textId="77777777" w:rsidR="00041BAF" w:rsidRDefault="00041BAF">
      <w:pPr>
        <w:rPr>
          <w:rFonts w:ascii="Marianne" w:eastAsia="Times New Roman" w:hAnsi="Marianne" w:cs="Times New Roman"/>
          <w:b/>
          <w:bCs/>
          <w:color w:val="FF0000"/>
          <w:sz w:val="20"/>
          <w:szCs w:val="20"/>
          <w:lang w:eastAsia="fr-FR"/>
        </w:rPr>
      </w:pPr>
      <w:r>
        <w:rPr>
          <w:rFonts w:ascii="Marianne" w:eastAsia="Times New Roman" w:hAnsi="Marianne" w:cs="Times New Roman"/>
          <w:b/>
          <w:bCs/>
          <w:color w:val="FF0000"/>
          <w:sz w:val="20"/>
          <w:szCs w:val="20"/>
          <w:lang w:eastAsia="fr-FR"/>
        </w:rPr>
        <w:br w:type="page"/>
      </w:r>
    </w:p>
    <w:p w14:paraId="61113DEB" w14:textId="3A29E41B" w:rsidR="00DE75E5" w:rsidRPr="00C72B74" w:rsidRDefault="00DE75E5"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C72B74">
        <w:rPr>
          <w:rFonts w:ascii="Marianne" w:eastAsia="Times New Roman" w:hAnsi="Marianne" w:cs="Times New Roman"/>
          <w:b/>
          <w:bCs/>
          <w:color w:val="FF0000"/>
          <w:sz w:val="20"/>
          <w:szCs w:val="20"/>
          <w:lang w:eastAsia="fr-FR"/>
        </w:rPr>
        <w:lastRenderedPageBreak/>
        <w:t>Quelle traçabilité de cette note finale</w:t>
      </w:r>
      <w:r w:rsidRPr="00C72B74">
        <w:rPr>
          <w:rFonts w:ascii="Calibri" w:eastAsia="Times New Roman" w:hAnsi="Calibri" w:cs="Calibri"/>
          <w:b/>
          <w:bCs/>
          <w:color w:val="FF0000"/>
          <w:sz w:val="20"/>
          <w:szCs w:val="20"/>
          <w:lang w:eastAsia="fr-FR"/>
        </w:rPr>
        <w:t> </w:t>
      </w:r>
      <w:r w:rsidRPr="00C72B74">
        <w:rPr>
          <w:rFonts w:ascii="Marianne" w:eastAsia="Times New Roman" w:hAnsi="Marianne" w:cs="Times New Roman"/>
          <w:b/>
          <w:bCs/>
          <w:color w:val="FF0000"/>
          <w:sz w:val="20"/>
          <w:szCs w:val="20"/>
          <w:lang w:eastAsia="fr-FR"/>
        </w:rPr>
        <w:t>?</w:t>
      </w:r>
      <w:r w:rsidR="00AC6E6B" w:rsidRPr="00C72B74">
        <w:rPr>
          <w:rFonts w:ascii="Marianne" w:eastAsia="Times New Roman" w:hAnsi="Marianne" w:cs="Times New Roman"/>
          <w:b/>
          <w:bCs/>
          <w:color w:val="FF0000"/>
          <w:sz w:val="20"/>
          <w:szCs w:val="20"/>
          <w:lang w:eastAsia="fr-FR"/>
        </w:rPr>
        <w:t xml:space="preserve"> </w:t>
      </w:r>
    </w:p>
    <w:p w14:paraId="6D81411A" w14:textId="7EF27C01" w:rsidR="005D51DD" w:rsidRPr="000D256E" w:rsidRDefault="005D51DD"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 xml:space="preserve">La traçabilité des notes et ou des appréciations est prévue dans le bulletin scolaire et dans le livret scolaire ou de formation pour les apprentis. Si la réalisation du chef-d'œuvre n'aboutit pas systématiquement à une évaluation chiffrée à chaque fin de trimestre ou de semestre, une appréciation générale </w:t>
      </w:r>
      <w:r w:rsidR="006D32B5">
        <w:rPr>
          <w:rFonts w:ascii="Marianne" w:eastAsia="Times New Roman" w:hAnsi="Marianne" w:cs="Times New Roman"/>
          <w:sz w:val="20"/>
          <w:szCs w:val="20"/>
          <w:lang w:eastAsia="fr-FR"/>
        </w:rPr>
        <w:t xml:space="preserve">explicite </w:t>
      </w:r>
      <w:r w:rsidRPr="000D256E">
        <w:rPr>
          <w:rFonts w:ascii="Marianne" w:eastAsia="Times New Roman" w:hAnsi="Marianne" w:cs="Times New Roman"/>
          <w:sz w:val="20"/>
          <w:szCs w:val="20"/>
          <w:lang w:eastAsia="fr-FR"/>
        </w:rPr>
        <w:t>sur le bulletin à chaque fin de période est en revanche nécessaire pour signifier de façon régulière les progrès ou les difficultés rencontrées par l'élève ou l'apprenti.</w:t>
      </w:r>
    </w:p>
    <w:p w14:paraId="12AB6F65" w14:textId="4BAF250B" w:rsidR="00E911C3" w:rsidRPr="00C72B74" w:rsidRDefault="00C72B74"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C72B74">
        <w:rPr>
          <w:rFonts w:ascii="Marianne" w:eastAsia="Times New Roman" w:hAnsi="Marianne" w:cs="Times New Roman"/>
          <w:b/>
          <w:bCs/>
          <w:color w:val="FF0000"/>
          <w:sz w:val="20"/>
          <w:szCs w:val="20"/>
          <w:lang w:eastAsia="fr-FR"/>
        </w:rPr>
        <w:t>Doit-on</w:t>
      </w:r>
      <w:r w:rsidR="00592448" w:rsidRPr="00C72B74">
        <w:rPr>
          <w:rFonts w:ascii="Marianne" w:eastAsia="Times New Roman" w:hAnsi="Marianne" w:cs="Times New Roman"/>
          <w:b/>
          <w:bCs/>
          <w:color w:val="FF0000"/>
          <w:sz w:val="20"/>
          <w:szCs w:val="20"/>
          <w:lang w:eastAsia="fr-FR"/>
        </w:rPr>
        <w:t xml:space="preserve"> obligatoirement attribuer à l’élève ou à l’apprenti une </w:t>
      </w:r>
      <w:r w:rsidR="008025CC">
        <w:rPr>
          <w:rFonts w:ascii="Marianne" w:eastAsia="Times New Roman" w:hAnsi="Marianne" w:cs="Times New Roman"/>
          <w:b/>
          <w:bCs/>
          <w:color w:val="FF0000"/>
          <w:sz w:val="20"/>
          <w:szCs w:val="20"/>
          <w:lang w:eastAsia="fr-FR"/>
        </w:rPr>
        <w:t>évaluation</w:t>
      </w:r>
      <w:r w:rsidR="00592448" w:rsidRPr="00C72B74">
        <w:rPr>
          <w:rFonts w:ascii="Marianne" w:eastAsia="Times New Roman" w:hAnsi="Marianne" w:cs="Times New Roman"/>
          <w:b/>
          <w:bCs/>
          <w:color w:val="FF0000"/>
          <w:sz w:val="20"/>
          <w:szCs w:val="20"/>
          <w:lang w:eastAsia="fr-FR"/>
        </w:rPr>
        <w:t xml:space="preserve"> </w:t>
      </w:r>
      <w:r w:rsidR="00A55DC3">
        <w:rPr>
          <w:rFonts w:ascii="Marianne" w:eastAsia="Times New Roman" w:hAnsi="Marianne" w:cs="Times New Roman"/>
          <w:b/>
          <w:bCs/>
          <w:color w:val="FF0000"/>
          <w:sz w:val="20"/>
          <w:szCs w:val="20"/>
          <w:lang w:eastAsia="fr-FR"/>
        </w:rPr>
        <w:t>chiffrée</w:t>
      </w:r>
      <w:r w:rsidR="00592448" w:rsidRPr="00C72B74">
        <w:rPr>
          <w:rFonts w:ascii="Calibri" w:eastAsia="Times New Roman" w:hAnsi="Calibri" w:cs="Calibri"/>
          <w:b/>
          <w:bCs/>
          <w:color w:val="FF0000"/>
          <w:sz w:val="20"/>
          <w:szCs w:val="20"/>
          <w:lang w:eastAsia="fr-FR"/>
        </w:rPr>
        <w:t> </w:t>
      </w:r>
      <w:r w:rsidR="00E911C3" w:rsidRPr="00C72B74">
        <w:rPr>
          <w:rFonts w:ascii="Marianne" w:eastAsia="Times New Roman" w:hAnsi="Marianne" w:cs="Times New Roman"/>
          <w:b/>
          <w:bCs/>
          <w:color w:val="FF0000"/>
          <w:sz w:val="20"/>
          <w:szCs w:val="20"/>
          <w:lang w:eastAsia="fr-FR"/>
        </w:rPr>
        <w:t>?</w:t>
      </w:r>
    </w:p>
    <w:p w14:paraId="55DD2D5D" w14:textId="6DF863BA" w:rsidR="00AE0CF4" w:rsidRPr="00592448" w:rsidRDefault="00AE0CF4"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 xml:space="preserve">Poser une </w:t>
      </w:r>
      <w:r w:rsidR="008025CC">
        <w:rPr>
          <w:rFonts w:ascii="Marianne" w:eastAsia="Times New Roman" w:hAnsi="Marianne" w:cs="Times New Roman"/>
          <w:sz w:val="20"/>
          <w:szCs w:val="20"/>
          <w:lang w:eastAsia="fr-FR"/>
        </w:rPr>
        <w:t>évaluation</w:t>
      </w:r>
      <w:r w:rsidRPr="00592448">
        <w:rPr>
          <w:rFonts w:ascii="Marianne" w:eastAsia="Times New Roman" w:hAnsi="Marianne" w:cs="Times New Roman"/>
          <w:sz w:val="20"/>
          <w:szCs w:val="20"/>
          <w:lang w:eastAsia="fr-FR"/>
        </w:rPr>
        <w:t xml:space="preserve"> </w:t>
      </w:r>
      <w:r w:rsidR="00A55DC3">
        <w:rPr>
          <w:rFonts w:ascii="Marianne" w:eastAsia="Times New Roman" w:hAnsi="Marianne" w:cs="Times New Roman"/>
          <w:sz w:val="20"/>
          <w:szCs w:val="20"/>
          <w:lang w:eastAsia="fr-FR"/>
        </w:rPr>
        <w:t>chiffrée</w:t>
      </w:r>
      <w:r w:rsidRPr="00592448">
        <w:rPr>
          <w:rFonts w:ascii="Marianne" w:eastAsia="Times New Roman" w:hAnsi="Marianne" w:cs="Times New Roman"/>
          <w:sz w:val="20"/>
          <w:szCs w:val="20"/>
          <w:lang w:eastAsia="fr-FR"/>
        </w:rPr>
        <w:t xml:space="preserve"> sur le bulletin scolaire n’est pas </w:t>
      </w:r>
      <w:r w:rsidR="00592448">
        <w:rPr>
          <w:rFonts w:ascii="Marianne" w:eastAsia="Times New Roman" w:hAnsi="Marianne" w:cs="Times New Roman"/>
          <w:sz w:val="20"/>
          <w:szCs w:val="20"/>
          <w:lang w:eastAsia="fr-FR"/>
        </w:rPr>
        <w:t>obligatoire stricto sensu</w:t>
      </w:r>
      <w:r w:rsidRPr="00592448">
        <w:rPr>
          <w:rFonts w:ascii="Marianne" w:eastAsia="Times New Roman" w:hAnsi="Marianne" w:cs="Times New Roman"/>
          <w:sz w:val="20"/>
          <w:szCs w:val="20"/>
          <w:lang w:eastAsia="fr-FR"/>
        </w:rPr>
        <w:t>. Une évaluation par compétence peut s’effectuer via des outils de positionnement en phase avec le projet.</w:t>
      </w:r>
      <w:r w:rsidR="00DE75E5" w:rsidRPr="00592448">
        <w:rPr>
          <w:rFonts w:ascii="Marianne" w:eastAsia="Times New Roman" w:hAnsi="Marianne" w:cs="Times New Roman"/>
          <w:sz w:val="20"/>
          <w:szCs w:val="20"/>
          <w:lang w:eastAsia="fr-FR"/>
        </w:rPr>
        <w:t xml:space="preserve"> Néanmoins, en toutes circonstances, une appréciation (trimestrielle ou semestrielle) devra figurer sur le bulletin.</w:t>
      </w:r>
    </w:p>
    <w:p w14:paraId="355AC883" w14:textId="77777777" w:rsidR="003D7CD6" w:rsidRPr="00B55681" w:rsidRDefault="003D7CD6"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B55681">
        <w:rPr>
          <w:rFonts w:ascii="Marianne" w:eastAsia="Times New Roman" w:hAnsi="Marianne" w:cs="Times New Roman"/>
          <w:b/>
          <w:bCs/>
          <w:color w:val="FF0000"/>
          <w:sz w:val="20"/>
          <w:szCs w:val="20"/>
          <w:lang w:eastAsia="fr-FR"/>
        </w:rPr>
        <w:t>Doit-on utiliser un outil</w:t>
      </w:r>
      <w:r w:rsidR="006A22AB" w:rsidRPr="00B55681">
        <w:rPr>
          <w:rFonts w:ascii="Marianne" w:eastAsia="Times New Roman" w:hAnsi="Marianne" w:cs="Times New Roman"/>
          <w:b/>
          <w:bCs/>
          <w:color w:val="FF0000"/>
          <w:sz w:val="20"/>
          <w:szCs w:val="20"/>
          <w:lang w:eastAsia="fr-FR"/>
        </w:rPr>
        <w:t xml:space="preserve"> spécifique de suivi des compétences</w:t>
      </w:r>
      <w:r w:rsidR="006A22AB" w:rsidRPr="00B55681">
        <w:rPr>
          <w:rFonts w:ascii="Calibri" w:eastAsia="Times New Roman" w:hAnsi="Calibri" w:cs="Calibri"/>
          <w:b/>
          <w:bCs/>
          <w:color w:val="FF0000"/>
          <w:sz w:val="20"/>
          <w:szCs w:val="20"/>
          <w:lang w:eastAsia="fr-FR"/>
        </w:rPr>
        <w:t> </w:t>
      </w:r>
      <w:r w:rsidR="006A22AB" w:rsidRPr="00B55681">
        <w:rPr>
          <w:rFonts w:ascii="Marianne" w:eastAsia="Times New Roman" w:hAnsi="Marianne" w:cs="Times New Roman"/>
          <w:b/>
          <w:bCs/>
          <w:color w:val="FF0000"/>
          <w:sz w:val="20"/>
          <w:szCs w:val="20"/>
          <w:lang w:eastAsia="fr-FR"/>
        </w:rPr>
        <w:t>?</w:t>
      </w:r>
    </w:p>
    <w:p w14:paraId="76CB2CCB" w14:textId="77777777" w:rsidR="00592448" w:rsidRDefault="00592448" w:rsidP="00592448">
      <w:pPr>
        <w:spacing w:before="100" w:beforeAutospacing="1" w:after="100" w:afterAutospacing="1"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À</w:t>
      </w:r>
      <w:r w:rsidR="00653E67" w:rsidRPr="00592448">
        <w:rPr>
          <w:rFonts w:ascii="Marianne" w:eastAsia="Times New Roman" w:hAnsi="Marianne" w:cs="Times New Roman"/>
          <w:sz w:val="20"/>
          <w:szCs w:val="20"/>
          <w:lang w:eastAsia="fr-FR"/>
        </w:rPr>
        <w:t xml:space="preserve"> cet effet, il est nécessaire d’adapter ou de mettre en place des outils de suivi individuel des compétences acquises par les élèves et de leur progrès.</w:t>
      </w:r>
      <w:r w:rsidRPr="00592448">
        <w:rPr>
          <w:rFonts w:ascii="Marianne" w:eastAsia="Times New Roman" w:hAnsi="Marianne" w:cs="Times New Roman"/>
          <w:sz w:val="20"/>
          <w:szCs w:val="20"/>
          <w:lang w:eastAsia="fr-FR"/>
        </w:rPr>
        <w:t xml:space="preserve"> </w:t>
      </w:r>
    </w:p>
    <w:p w14:paraId="6B825477" w14:textId="77777777" w:rsidR="00592448" w:rsidRPr="00592448" w:rsidRDefault="00592448" w:rsidP="00592448">
      <w:pPr>
        <w:spacing w:before="100" w:beforeAutospacing="1" w:after="100" w:afterAutospacing="1" w:line="240" w:lineRule="auto"/>
        <w:jc w:val="both"/>
        <w:rPr>
          <w:rFonts w:ascii="Marianne" w:eastAsia="Times New Roman" w:hAnsi="Marianne" w:cs="Times New Roman"/>
          <w:sz w:val="20"/>
          <w:szCs w:val="20"/>
          <w:lang w:eastAsia="fr-FR"/>
        </w:rPr>
      </w:pPr>
      <w:r w:rsidRPr="00592448">
        <w:rPr>
          <w:rFonts w:ascii="Marianne" w:eastAsia="Times New Roman" w:hAnsi="Marianne" w:cs="Times New Roman"/>
          <w:sz w:val="20"/>
          <w:szCs w:val="20"/>
          <w:lang w:eastAsia="fr-FR"/>
        </w:rPr>
        <w:t xml:space="preserve">L’objectif est d’avoir à la fin de chaque année </w:t>
      </w:r>
      <w:r>
        <w:rPr>
          <w:rFonts w:ascii="Marianne" w:eastAsia="Times New Roman" w:hAnsi="Marianne" w:cs="Times New Roman"/>
          <w:sz w:val="20"/>
          <w:szCs w:val="20"/>
          <w:lang w:eastAsia="fr-FR"/>
        </w:rPr>
        <w:t xml:space="preserve">de formation un suivi </w:t>
      </w:r>
      <w:r w:rsidRPr="00592448">
        <w:rPr>
          <w:rFonts w:ascii="Marianne" w:eastAsia="Times New Roman" w:hAnsi="Marianne" w:cs="Times New Roman"/>
          <w:sz w:val="20"/>
          <w:szCs w:val="20"/>
          <w:lang w:eastAsia="fr-FR"/>
        </w:rPr>
        <w:t>de</w:t>
      </w:r>
      <w:r>
        <w:rPr>
          <w:rFonts w:ascii="Marianne" w:eastAsia="Times New Roman" w:hAnsi="Marianne" w:cs="Times New Roman"/>
          <w:sz w:val="20"/>
          <w:szCs w:val="20"/>
          <w:lang w:eastAsia="fr-FR"/>
        </w:rPr>
        <w:t>s</w:t>
      </w:r>
      <w:r w:rsidRPr="00592448">
        <w:rPr>
          <w:rFonts w:ascii="Marianne" w:eastAsia="Times New Roman" w:hAnsi="Marianne" w:cs="Times New Roman"/>
          <w:sz w:val="20"/>
          <w:szCs w:val="20"/>
          <w:lang w:eastAsia="fr-FR"/>
        </w:rPr>
        <w:t xml:space="preserve"> compétences acquises et développées par l’élève permettant de le positionner sur une échelle de notes</w:t>
      </w:r>
      <w:r w:rsidRPr="00592448">
        <w:rPr>
          <w:rFonts w:ascii="Calibri" w:eastAsia="Times New Roman" w:hAnsi="Calibri" w:cs="Calibri"/>
          <w:sz w:val="20"/>
          <w:szCs w:val="20"/>
          <w:lang w:eastAsia="fr-FR"/>
        </w:rPr>
        <w:t> </w:t>
      </w:r>
      <w:r w:rsidRPr="00592448">
        <w:rPr>
          <w:rFonts w:ascii="Marianne" w:eastAsia="Times New Roman" w:hAnsi="Marianne" w:cs="Times New Roman"/>
          <w:sz w:val="20"/>
          <w:szCs w:val="20"/>
          <w:lang w:eastAsia="fr-FR"/>
        </w:rPr>
        <w:t>; au regard de l</w:t>
      </w:r>
      <w:r w:rsidRPr="00592448">
        <w:rPr>
          <w:rFonts w:ascii="Marianne" w:eastAsia="Times New Roman" w:hAnsi="Marianne" w:cs="Marianne"/>
          <w:sz w:val="20"/>
          <w:szCs w:val="20"/>
          <w:lang w:eastAsia="fr-FR"/>
        </w:rPr>
        <w:t>’</w:t>
      </w:r>
      <w:r w:rsidRPr="00592448">
        <w:rPr>
          <w:rFonts w:ascii="Marianne" w:eastAsia="Times New Roman" w:hAnsi="Marianne" w:cs="Times New Roman"/>
          <w:sz w:val="20"/>
          <w:szCs w:val="20"/>
          <w:lang w:eastAsia="fr-FR"/>
        </w:rPr>
        <w:t>avancée dans la r</w:t>
      </w:r>
      <w:r w:rsidRPr="00592448">
        <w:rPr>
          <w:rFonts w:ascii="Marianne" w:eastAsia="Times New Roman" w:hAnsi="Marianne" w:cs="Marianne"/>
          <w:sz w:val="20"/>
          <w:szCs w:val="20"/>
          <w:lang w:eastAsia="fr-FR"/>
        </w:rPr>
        <w:t>é</w:t>
      </w:r>
      <w:r w:rsidRPr="00592448">
        <w:rPr>
          <w:rFonts w:ascii="Marianne" w:eastAsia="Times New Roman" w:hAnsi="Marianne" w:cs="Times New Roman"/>
          <w:sz w:val="20"/>
          <w:szCs w:val="20"/>
          <w:lang w:eastAsia="fr-FR"/>
        </w:rPr>
        <w:t>alisation du chef d</w:t>
      </w:r>
      <w:r w:rsidRPr="00592448">
        <w:rPr>
          <w:rFonts w:ascii="Marianne" w:eastAsia="Times New Roman" w:hAnsi="Marianne" w:cs="Marianne"/>
          <w:sz w:val="20"/>
          <w:szCs w:val="20"/>
          <w:lang w:eastAsia="fr-FR"/>
        </w:rPr>
        <w:t>’œ</w:t>
      </w:r>
      <w:r w:rsidRPr="00592448">
        <w:rPr>
          <w:rFonts w:ascii="Marianne" w:eastAsia="Times New Roman" w:hAnsi="Marianne" w:cs="Times New Roman"/>
          <w:sz w:val="20"/>
          <w:szCs w:val="20"/>
          <w:lang w:eastAsia="fr-FR"/>
        </w:rPr>
        <w:t>uvre et d</w:t>
      </w:r>
      <w:r w:rsidRPr="00592448">
        <w:rPr>
          <w:rFonts w:ascii="Marianne" w:eastAsia="Times New Roman" w:hAnsi="Marianne" w:cs="Marianne"/>
          <w:sz w:val="20"/>
          <w:szCs w:val="20"/>
          <w:lang w:eastAsia="fr-FR"/>
        </w:rPr>
        <w:t>’</w:t>
      </w:r>
      <w:r w:rsidRPr="00592448">
        <w:rPr>
          <w:rFonts w:ascii="Marianne" w:eastAsia="Times New Roman" w:hAnsi="Marianne" w:cs="Times New Roman"/>
          <w:sz w:val="20"/>
          <w:szCs w:val="20"/>
          <w:lang w:eastAsia="fr-FR"/>
        </w:rPr>
        <w:t>un niveau de comp</w:t>
      </w:r>
      <w:r w:rsidRPr="00592448">
        <w:rPr>
          <w:rFonts w:ascii="Marianne" w:eastAsia="Times New Roman" w:hAnsi="Marianne" w:cs="Marianne"/>
          <w:sz w:val="20"/>
          <w:szCs w:val="20"/>
          <w:lang w:eastAsia="fr-FR"/>
        </w:rPr>
        <w:t>é</w:t>
      </w:r>
      <w:r w:rsidRPr="00592448">
        <w:rPr>
          <w:rFonts w:ascii="Marianne" w:eastAsia="Times New Roman" w:hAnsi="Marianne" w:cs="Times New Roman"/>
          <w:sz w:val="20"/>
          <w:szCs w:val="20"/>
          <w:lang w:eastAsia="fr-FR"/>
        </w:rPr>
        <w:t>tences attendu de fin de premi</w:t>
      </w:r>
      <w:r w:rsidRPr="00592448">
        <w:rPr>
          <w:rFonts w:ascii="Marianne" w:eastAsia="Times New Roman" w:hAnsi="Marianne" w:cs="Marianne"/>
          <w:sz w:val="20"/>
          <w:szCs w:val="20"/>
          <w:lang w:eastAsia="fr-FR"/>
        </w:rPr>
        <w:t>è</w:t>
      </w:r>
      <w:r w:rsidRPr="00592448">
        <w:rPr>
          <w:rFonts w:ascii="Marianne" w:eastAsia="Times New Roman" w:hAnsi="Marianne" w:cs="Times New Roman"/>
          <w:sz w:val="20"/>
          <w:szCs w:val="20"/>
          <w:lang w:eastAsia="fr-FR"/>
        </w:rPr>
        <w:t>re, puis de compétences terminales en fin de formation.</w:t>
      </w:r>
    </w:p>
    <w:p w14:paraId="01EF48A7" w14:textId="14154326" w:rsidR="006A22AB" w:rsidRDefault="00592448" w:rsidP="000D256E">
      <w:p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 xml:space="preserve">Quelques </w:t>
      </w:r>
      <w:r w:rsidR="006A22AB" w:rsidRPr="00592448">
        <w:rPr>
          <w:rFonts w:ascii="Marianne" w:eastAsia="Times New Roman" w:hAnsi="Marianne" w:cs="Times New Roman"/>
          <w:sz w:val="20"/>
          <w:szCs w:val="20"/>
          <w:lang w:eastAsia="fr-FR"/>
        </w:rPr>
        <w:t>exemples d’outils</w:t>
      </w:r>
      <w:r>
        <w:rPr>
          <w:rFonts w:ascii="Calibri" w:eastAsia="Times New Roman" w:hAnsi="Calibri" w:cs="Calibri"/>
          <w:sz w:val="20"/>
          <w:szCs w:val="20"/>
          <w:lang w:eastAsia="fr-FR"/>
        </w:rPr>
        <w:t xml:space="preserve"> </w:t>
      </w:r>
      <w:r w:rsidRPr="00592448">
        <w:rPr>
          <w:rFonts w:ascii="Marianne" w:eastAsia="Times New Roman" w:hAnsi="Marianne" w:cs="Calibri"/>
          <w:sz w:val="20"/>
          <w:szCs w:val="20"/>
          <w:lang w:eastAsia="fr-FR"/>
        </w:rPr>
        <w:t>utilisables dans cet objectif (liste non exhaustive)</w:t>
      </w:r>
      <w:r w:rsidR="00B55681">
        <w:rPr>
          <w:rFonts w:ascii="Marianne" w:eastAsia="Times New Roman" w:hAnsi="Marianne" w:cs="Calibri"/>
          <w:sz w:val="20"/>
          <w:szCs w:val="20"/>
          <w:lang w:eastAsia="fr-FR"/>
        </w:rPr>
        <w:t> </w:t>
      </w:r>
      <w:r w:rsidR="006A22AB" w:rsidRPr="00592448">
        <w:rPr>
          <w:rFonts w:ascii="Marianne" w:eastAsia="Times New Roman" w:hAnsi="Marianne" w:cs="Times New Roman"/>
          <w:sz w:val="20"/>
          <w:szCs w:val="20"/>
          <w:lang w:eastAsia="fr-FR"/>
        </w:rPr>
        <w:t xml:space="preserve">: </w:t>
      </w:r>
    </w:p>
    <w:p w14:paraId="53C2E60A" w14:textId="66D37B61" w:rsidR="00592448" w:rsidRDefault="00B84360" w:rsidP="00592448">
      <w:pPr>
        <w:pStyle w:val="Paragraphedeliste"/>
        <w:numPr>
          <w:ilvl w:val="0"/>
          <w:numId w:val="19"/>
        </w:numPr>
        <w:spacing w:before="100" w:beforeAutospacing="1" w:after="100" w:afterAutospacing="1" w:line="240" w:lineRule="auto"/>
        <w:jc w:val="both"/>
        <w:rPr>
          <w:rFonts w:ascii="Marianne" w:eastAsia="Times New Roman" w:hAnsi="Marianne" w:cs="Times New Roman"/>
          <w:sz w:val="20"/>
          <w:szCs w:val="20"/>
          <w:lang w:eastAsia="fr-FR"/>
        </w:rPr>
      </w:pPr>
      <w:hyperlink r:id="rId16" w:history="1">
        <w:r w:rsidR="00592448" w:rsidRPr="00F129DC">
          <w:rPr>
            <w:rStyle w:val="Lienhypertexte"/>
            <w:rFonts w:ascii="Marianne" w:eastAsia="Times New Roman" w:hAnsi="Marianne" w:cs="Times New Roman"/>
            <w:sz w:val="20"/>
            <w:szCs w:val="20"/>
            <w:lang w:eastAsia="fr-FR"/>
          </w:rPr>
          <w:t xml:space="preserve">Outil </w:t>
        </w:r>
        <w:r w:rsidR="004128B0" w:rsidRPr="00F129DC">
          <w:rPr>
            <w:rStyle w:val="Lienhypertexte"/>
            <w:rFonts w:ascii="Marianne" w:eastAsia="Times New Roman" w:hAnsi="Marianne" w:cs="Times New Roman"/>
            <w:sz w:val="20"/>
            <w:szCs w:val="20"/>
            <w:lang w:eastAsia="fr-FR"/>
          </w:rPr>
          <w:t xml:space="preserve">présenté au séminaire </w:t>
        </w:r>
        <w:r w:rsidR="00592448" w:rsidRPr="00F129DC">
          <w:rPr>
            <w:rStyle w:val="Lienhypertexte"/>
            <w:rFonts w:ascii="Marianne" w:eastAsia="Times New Roman" w:hAnsi="Marianne" w:cs="Times New Roman"/>
            <w:sz w:val="20"/>
            <w:szCs w:val="20"/>
            <w:lang w:eastAsia="fr-FR"/>
          </w:rPr>
          <w:t xml:space="preserve">sur site TVP </w:t>
        </w:r>
        <w:r w:rsidR="009C21C8" w:rsidRPr="00F129DC">
          <w:rPr>
            <w:rStyle w:val="Lienhypertexte"/>
            <w:rFonts w:ascii="Marianne" w:eastAsia="Times New Roman" w:hAnsi="Marianne" w:cs="Times New Roman"/>
            <w:sz w:val="20"/>
            <w:szCs w:val="20"/>
            <w:lang w:eastAsia="fr-FR"/>
          </w:rPr>
          <w:t>de l’académie de Normandie</w:t>
        </w:r>
      </w:hyperlink>
    </w:p>
    <w:p w14:paraId="76FFF063" w14:textId="77777777" w:rsidR="0027559D" w:rsidRPr="00592448" w:rsidRDefault="00B84360" w:rsidP="00592448">
      <w:pPr>
        <w:pStyle w:val="Paragraphedeliste"/>
        <w:numPr>
          <w:ilvl w:val="0"/>
          <w:numId w:val="19"/>
        </w:numPr>
        <w:spacing w:before="100" w:beforeAutospacing="1" w:after="100" w:afterAutospacing="1" w:line="240" w:lineRule="auto"/>
        <w:jc w:val="both"/>
        <w:rPr>
          <w:rFonts w:ascii="Marianne" w:eastAsia="Times New Roman" w:hAnsi="Marianne" w:cs="Times New Roman"/>
          <w:sz w:val="20"/>
          <w:szCs w:val="20"/>
          <w:lang w:eastAsia="fr-FR"/>
        </w:rPr>
      </w:pPr>
      <w:hyperlink r:id="rId17" w:history="1">
        <w:r w:rsidR="0027559D" w:rsidRPr="0027559D">
          <w:rPr>
            <w:rStyle w:val="Lienhypertexte"/>
            <w:rFonts w:ascii="Marianne" w:eastAsia="Times New Roman" w:hAnsi="Marianne" w:cs="Times New Roman"/>
            <w:sz w:val="20"/>
            <w:szCs w:val="20"/>
            <w:lang w:eastAsia="fr-FR"/>
          </w:rPr>
          <w:t>Outil d’aide à l’évaluation du CO – CAP – Académie d’Aix - Marseille</w:t>
        </w:r>
      </w:hyperlink>
    </w:p>
    <w:p w14:paraId="53B6063E" w14:textId="77777777" w:rsidR="0027559D" w:rsidRPr="0027559D" w:rsidRDefault="00B84360" w:rsidP="0027559D">
      <w:pPr>
        <w:pStyle w:val="Paragraphedeliste"/>
        <w:numPr>
          <w:ilvl w:val="0"/>
          <w:numId w:val="19"/>
        </w:numPr>
        <w:spacing w:before="100" w:beforeAutospacing="1" w:after="100" w:afterAutospacing="1" w:line="240" w:lineRule="auto"/>
        <w:jc w:val="both"/>
        <w:rPr>
          <w:rFonts w:ascii="Marianne" w:eastAsia="Times New Roman" w:hAnsi="Marianne" w:cs="Times New Roman"/>
          <w:sz w:val="20"/>
          <w:szCs w:val="20"/>
          <w:lang w:eastAsia="fr-FR"/>
        </w:rPr>
      </w:pPr>
      <w:hyperlink r:id="rId18" w:history="1">
        <w:r w:rsidR="0027559D" w:rsidRPr="0027559D">
          <w:rPr>
            <w:rStyle w:val="Lienhypertexte"/>
            <w:rFonts w:ascii="Marianne" w:eastAsia="Times New Roman" w:hAnsi="Marianne" w:cs="Times New Roman"/>
            <w:sz w:val="20"/>
            <w:szCs w:val="20"/>
            <w:lang w:eastAsia="fr-FR"/>
          </w:rPr>
          <w:t xml:space="preserve">Outil d’aide à l’évaluation du CO </w:t>
        </w:r>
        <w:r w:rsidR="0027559D">
          <w:rPr>
            <w:rStyle w:val="Lienhypertexte"/>
            <w:rFonts w:ascii="Marianne" w:eastAsia="Times New Roman" w:hAnsi="Marianne" w:cs="Times New Roman"/>
            <w:sz w:val="20"/>
            <w:szCs w:val="20"/>
            <w:lang w:eastAsia="fr-FR"/>
          </w:rPr>
          <w:t xml:space="preserve">– BCP - </w:t>
        </w:r>
        <w:r w:rsidR="00592448" w:rsidRPr="0027559D">
          <w:rPr>
            <w:rStyle w:val="Lienhypertexte"/>
            <w:rFonts w:ascii="Marianne" w:eastAsia="Times New Roman" w:hAnsi="Marianne" w:cs="Times New Roman"/>
            <w:sz w:val="20"/>
            <w:szCs w:val="20"/>
            <w:lang w:eastAsia="fr-FR"/>
          </w:rPr>
          <w:t>Académi</w:t>
        </w:r>
        <w:r w:rsidR="0027559D" w:rsidRPr="0027559D">
          <w:rPr>
            <w:rStyle w:val="Lienhypertexte"/>
            <w:rFonts w:ascii="Marianne" w:eastAsia="Times New Roman" w:hAnsi="Marianne" w:cs="Times New Roman"/>
            <w:sz w:val="20"/>
            <w:szCs w:val="20"/>
            <w:lang w:eastAsia="fr-FR"/>
          </w:rPr>
          <w:t>e d’ Aix - Marseille</w:t>
        </w:r>
      </w:hyperlink>
      <w:r w:rsidR="0027559D">
        <w:rPr>
          <w:rFonts w:ascii="Marianne" w:eastAsia="Times New Roman" w:hAnsi="Marianne" w:cs="Times New Roman"/>
          <w:sz w:val="20"/>
          <w:szCs w:val="20"/>
          <w:lang w:eastAsia="fr-FR"/>
        </w:rPr>
        <w:t xml:space="preserve"> </w:t>
      </w:r>
    </w:p>
    <w:p w14:paraId="091A512B" w14:textId="6589454D" w:rsidR="00592448" w:rsidRPr="00592448" w:rsidRDefault="0095398C" w:rsidP="00592448">
      <w:pPr>
        <w:pStyle w:val="Paragraphedeliste"/>
        <w:numPr>
          <w:ilvl w:val="0"/>
          <w:numId w:val="19"/>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 xml:space="preserve">Outil de suivi </w:t>
      </w:r>
      <w:r w:rsidR="00496445">
        <w:rPr>
          <w:rFonts w:ascii="Marianne" w:eastAsia="Times New Roman" w:hAnsi="Marianne" w:cs="Times New Roman"/>
          <w:sz w:val="20"/>
          <w:szCs w:val="20"/>
          <w:lang w:eastAsia="fr-FR"/>
        </w:rPr>
        <w:t>de compétences chef d’</w:t>
      </w:r>
      <w:r w:rsidR="007C5E69">
        <w:rPr>
          <w:rFonts w:ascii="Marianne" w:eastAsia="Times New Roman" w:hAnsi="Marianne" w:cs="Times New Roman"/>
          <w:sz w:val="20"/>
          <w:szCs w:val="20"/>
          <w:lang w:eastAsia="fr-FR"/>
        </w:rPr>
        <w:t xml:space="preserve">œuvre </w:t>
      </w:r>
    </w:p>
    <w:p w14:paraId="4041A379" w14:textId="39ACAE79" w:rsidR="00B67BAB" w:rsidRDefault="00B67BAB" w:rsidP="00592448">
      <w:pPr>
        <w:pStyle w:val="Paragraphedeliste"/>
        <w:numPr>
          <w:ilvl w:val="0"/>
          <w:numId w:val="19"/>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w:t>
      </w:r>
    </w:p>
    <w:p w14:paraId="7EA70AC5" w14:textId="72571DD1" w:rsidR="00625ABD" w:rsidRDefault="00420CF4" w:rsidP="00625ABD">
      <w:p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Remarque : d</w:t>
      </w:r>
      <w:r w:rsidR="00625ABD">
        <w:rPr>
          <w:rFonts w:ascii="Marianne" w:eastAsia="Times New Roman" w:hAnsi="Marianne" w:cs="Times New Roman"/>
          <w:sz w:val="20"/>
          <w:szCs w:val="20"/>
          <w:lang w:eastAsia="fr-FR"/>
        </w:rPr>
        <w:t xml:space="preserve">ans le cadre d’une politique </w:t>
      </w:r>
      <w:r w:rsidR="00733A4F">
        <w:rPr>
          <w:rFonts w:ascii="Marianne" w:eastAsia="Times New Roman" w:hAnsi="Marianne" w:cs="Times New Roman"/>
          <w:sz w:val="20"/>
          <w:szCs w:val="20"/>
          <w:lang w:eastAsia="fr-FR"/>
        </w:rPr>
        <w:t>d’établissement sur l’évaluation, le choix d’un outil partagé et concerté en conseil pédagogique</w:t>
      </w:r>
      <w:r w:rsidR="00EC69AC">
        <w:rPr>
          <w:rFonts w:ascii="Marianne" w:eastAsia="Times New Roman" w:hAnsi="Marianne" w:cs="Times New Roman"/>
          <w:sz w:val="20"/>
          <w:szCs w:val="20"/>
          <w:lang w:eastAsia="fr-FR"/>
        </w:rPr>
        <w:t xml:space="preserve"> peut s’avérer nécessaire en première intention.</w:t>
      </w:r>
      <w:r w:rsidR="00B31EA3">
        <w:rPr>
          <w:rFonts w:ascii="Marianne" w:eastAsia="Times New Roman" w:hAnsi="Marianne" w:cs="Times New Roman"/>
          <w:sz w:val="20"/>
          <w:szCs w:val="20"/>
          <w:lang w:eastAsia="fr-FR"/>
        </w:rPr>
        <w:t xml:space="preserve"> </w:t>
      </w:r>
    </w:p>
    <w:p w14:paraId="50ADAF68" w14:textId="1A787724" w:rsidR="00AC6E6B" w:rsidRPr="00AA455E" w:rsidRDefault="00502758" w:rsidP="000E6918">
      <w:pPr>
        <w:spacing w:before="100" w:beforeAutospacing="1" w:after="0" w:line="240" w:lineRule="auto"/>
        <w:jc w:val="right"/>
        <w:rPr>
          <w:rFonts w:ascii="Marianne" w:eastAsia="Times New Roman" w:hAnsi="Marianne" w:cs="Times New Roman"/>
          <w:i/>
          <w:iCs/>
          <w:color w:val="0070C0"/>
          <w:sz w:val="20"/>
          <w:szCs w:val="20"/>
          <w:lang w:eastAsia="fr-FR"/>
        </w:rPr>
      </w:pPr>
      <w:r>
        <w:rPr>
          <w:noProof/>
          <w:lang w:eastAsia="fr-FR"/>
        </w:rPr>
        <w:lastRenderedPageBreak/>
        <w:drawing>
          <wp:inline distT="0" distB="0" distL="0" distR="0" wp14:anchorId="5D6A6459" wp14:editId="17DC5C2F">
            <wp:extent cx="5760720" cy="4070350"/>
            <wp:effectExtent l="0" t="0" r="0" b="6350"/>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4070350"/>
                    </a:xfrm>
                    <a:prstGeom prst="rect">
                      <a:avLst/>
                    </a:prstGeom>
                  </pic:spPr>
                </pic:pic>
              </a:graphicData>
            </a:graphic>
          </wp:inline>
        </w:drawing>
      </w:r>
      <w:r w:rsidR="00AC6E6B" w:rsidRPr="00AA455E">
        <w:rPr>
          <w:rFonts w:ascii="Marianne" w:eastAsia="Times New Roman" w:hAnsi="Marianne" w:cs="Times New Roman"/>
          <w:i/>
          <w:iCs/>
          <w:color w:val="0070C0"/>
          <w:sz w:val="20"/>
          <w:szCs w:val="20"/>
          <w:lang w:eastAsia="fr-FR"/>
        </w:rPr>
        <w:t>Processus de suivi des compétences élèves</w:t>
      </w:r>
    </w:p>
    <w:p w14:paraId="6E0781B8" w14:textId="0845B9E3" w:rsidR="003D7CD6" w:rsidRPr="00B55681" w:rsidRDefault="003D7CD6"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B55681">
        <w:rPr>
          <w:rFonts w:ascii="Marianne" w:eastAsia="Times New Roman" w:hAnsi="Marianne" w:cs="Times New Roman"/>
          <w:b/>
          <w:bCs/>
          <w:color w:val="FF0000"/>
          <w:sz w:val="20"/>
          <w:szCs w:val="20"/>
          <w:lang w:eastAsia="fr-FR"/>
        </w:rPr>
        <w:t xml:space="preserve">Qui établit la note relative </w:t>
      </w:r>
      <w:r w:rsidR="00AC6E6B" w:rsidRPr="00B55681">
        <w:rPr>
          <w:rFonts w:ascii="Marianne" w:eastAsia="Times New Roman" w:hAnsi="Marianne" w:cs="Times New Roman"/>
          <w:b/>
          <w:bCs/>
          <w:color w:val="FF0000"/>
          <w:sz w:val="20"/>
          <w:szCs w:val="20"/>
          <w:lang w:eastAsia="fr-FR"/>
        </w:rPr>
        <w:t>à la réalisation d</w:t>
      </w:r>
      <w:r w:rsidRPr="00B55681">
        <w:rPr>
          <w:rFonts w:ascii="Marianne" w:eastAsia="Times New Roman" w:hAnsi="Marianne" w:cs="Times New Roman"/>
          <w:b/>
          <w:bCs/>
          <w:color w:val="FF0000"/>
          <w:sz w:val="20"/>
          <w:szCs w:val="20"/>
          <w:lang w:eastAsia="fr-FR"/>
        </w:rPr>
        <w:t xml:space="preserve">u </w:t>
      </w:r>
      <w:r w:rsidR="00AC6E6B" w:rsidRPr="00B55681">
        <w:rPr>
          <w:rFonts w:ascii="Marianne" w:eastAsia="Times New Roman" w:hAnsi="Marianne" w:cs="Times New Roman"/>
          <w:b/>
          <w:bCs/>
          <w:color w:val="FF0000"/>
          <w:sz w:val="20"/>
          <w:szCs w:val="20"/>
          <w:lang w:eastAsia="fr-FR"/>
        </w:rPr>
        <w:t xml:space="preserve">chef d’œuvre </w:t>
      </w:r>
      <w:r w:rsidR="00DE75E5" w:rsidRPr="00B55681">
        <w:rPr>
          <w:rFonts w:ascii="Marianne" w:eastAsia="Times New Roman" w:hAnsi="Marianne" w:cs="Calibri"/>
          <w:b/>
          <w:bCs/>
          <w:color w:val="FF0000"/>
          <w:sz w:val="20"/>
          <w:szCs w:val="20"/>
          <w:lang w:eastAsia="fr-FR"/>
        </w:rPr>
        <w:t>pendant la formation</w:t>
      </w:r>
      <w:r w:rsidR="00AC6E6B" w:rsidRPr="00B55681">
        <w:rPr>
          <w:rFonts w:ascii="Marianne" w:eastAsia="Times New Roman" w:hAnsi="Marianne" w:cs="Calibri"/>
          <w:b/>
          <w:bCs/>
          <w:color w:val="FF0000"/>
          <w:sz w:val="20"/>
          <w:szCs w:val="20"/>
          <w:lang w:eastAsia="fr-FR"/>
        </w:rPr>
        <w:t> </w:t>
      </w:r>
      <w:r w:rsidRPr="00B55681">
        <w:rPr>
          <w:rFonts w:ascii="Marianne" w:eastAsia="Times New Roman" w:hAnsi="Marianne" w:cs="Times New Roman"/>
          <w:b/>
          <w:bCs/>
          <w:color w:val="FF0000"/>
          <w:sz w:val="20"/>
          <w:szCs w:val="20"/>
          <w:lang w:eastAsia="fr-FR"/>
        </w:rPr>
        <w:t>?</w:t>
      </w:r>
    </w:p>
    <w:p w14:paraId="3108529A" w14:textId="2DC273C7" w:rsidR="005D51DD" w:rsidRPr="000D256E" w:rsidRDefault="005D51DD"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Le chef-d'œuvre étant pluridisciplinaire et mobilisant une approche transversale,</w:t>
      </w:r>
      <w:r w:rsidR="00DE75E5">
        <w:rPr>
          <w:rFonts w:ascii="Marianne" w:eastAsia="Times New Roman" w:hAnsi="Marianne" w:cs="Times New Roman"/>
          <w:sz w:val="20"/>
          <w:szCs w:val="20"/>
          <w:lang w:eastAsia="fr-FR"/>
        </w:rPr>
        <w:t xml:space="preserve"> tous les enseignants (prof</w:t>
      </w:r>
      <w:r w:rsidR="00AC6E6B">
        <w:rPr>
          <w:rFonts w:ascii="Marianne" w:eastAsia="Times New Roman" w:hAnsi="Marianne" w:cs="Times New Roman"/>
          <w:sz w:val="20"/>
          <w:szCs w:val="20"/>
          <w:lang w:eastAsia="fr-FR"/>
        </w:rPr>
        <w:t>esseur</w:t>
      </w:r>
      <w:r w:rsidR="00DE75E5">
        <w:rPr>
          <w:rFonts w:ascii="Marianne" w:eastAsia="Times New Roman" w:hAnsi="Marianne" w:cs="Times New Roman"/>
          <w:sz w:val="20"/>
          <w:szCs w:val="20"/>
          <w:lang w:eastAsia="fr-FR"/>
        </w:rPr>
        <w:t>s d’EG et prof</w:t>
      </w:r>
      <w:r w:rsidR="00AC6E6B">
        <w:rPr>
          <w:rFonts w:ascii="Marianne" w:eastAsia="Times New Roman" w:hAnsi="Marianne" w:cs="Times New Roman"/>
          <w:sz w:val="20"/>
          <w:szCs w:val="20"/>
          <w:lang w:eastAsia="fr-FR"/>
        </w:rPr>
        <w:t>esseur</w:t>
      </w:r>
      <w:r w:rsidR="00DE75E5">
        <w:rPr>
          <w:rFonts w:ascii="Marianne" w:eastAsia="Times New Roman" w:hAnsi="Marianne" w:cs="Times New Roman"/>
          <w:sz w:val="20"/>
          <w:szCs w:val="20"/>
          <w:lang w:eastAsia="fr-FR"/>
        </w:rPr>
        <w:t xml:space="preserve">s d’EP) impliqués dans la réalisation du </w:t>
      </w:r>
      <w:r w:rsidR="00AC6E6B">
        <w:rPr>
          <w:rFonts w:ascii="Marianne" w:eastAsia="Times New Roman" w:hAnsi="Marianne" w:cs="Times New Roman"/>
          <w:sz w:val="20"/>
          <w:szCs w:val="20"/>
          <w:lang w:eastAsia="fr-FR"/>
        </w:rPr>
        <w:t xml:space="preserve">chef d’œuvre </w:t>
      </w:r>
      <w:r w:rsidR="00DE75E5">
        <w:rPr>
          <w:rFonts w:ascii="Marianne" w:eastAsia="Times New Roman" w:hAnsi="Marianne" w:cs="Times New Roman"/>
          <w:sz w:val="20"/>
          <w:szCs w:val="20"/>
          <w:lang w:eastAsia="fr-FR"/>
        </w:rPr>
        <w:t xml:space="preserve">doivent y contribuer. </w:t>
      </w:r>
      <w:r w:rsidR="00AC6E6B">
        <w:rPr>
          <w:rFonts w:ascii="Marianne" w:eastAsia="Times New Roman" w:hAnsi="Marianne" w:cs="Times New Roman"/>
          <w:sz w:val="20"/>
          <w:szCs w:val="20"/>
          <w:lang w:eastAsia="fr-FR"/>
        </w:rPr>
        <w:t xml:space="preserve">A minima, la note reportée sur le livret est fixée conjointement par un professeur d’enseignement professionnel avec un professeur de l’enseignement général. </w:t>
      </w:r>
    </w:p>
    <w:p w14:paraId="2755A102" w14:textId="77777777" w:rsidR="003D7CD6" w:rsidRPr="00B55681" w:rsidRDefault="003D7CD6"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B55681">
        <w:rPr>
          <w:rFonts w:ascii="Marianne" w:eastAsia="Times New Roman" w:hAnsi="Marianne" w:cs="Times New Roman"/>
          <w:b/>
          <w:bCs/>
          <w:color w:val="FF0000"/>
          <w:sz w:val="20"/>
          <w:szCs w:val="20"/>
          <w:lang w:eastAsia="fr-FR"/>
        </w:rPr>
        <w:t xml:space="preserve">Quelle importance </w:t>
      </w:r>
      <w:r w:rsidR="00790832" w:rsidRPr="00B55681">
        <w:rPr>
          <w:rFonts w:ascii="Marianne" w:eastAsia="Times New Roman" w:hAnsi="Marianne" w:cs="Times New Roman"/>
          <w:b/>
          <w:bCs/>
          <w:color w:val="FF0000"/>
          <w:sz w:val="20"/>
          <w:szCs w:val="20"/>
          <w:lang w:eastAsia="fr-FR"/>
        </w:rPr>
        <w:t>accorder à</w:t>
      </w:r>
      <w:r w:rsidRPr="00B55681">
        <w:rPr>
          <w:rFonts w:ascii="Marianne" w:eastAsia="Times New Roman" w:hAnsi="Marianne" w:cs="Times New Roman"/>
          <w:b/>
          <w:bCs/>
          <w:color w:val="FF0000"/>
          <w:sz w:val="20"/>
          <w:szCs w:val="20"/>
          <w:lang w:eastAsia="fr-FR"/>
        </w:rPr>
        <w:t xml:space="preserve"> l’appréciation littérale</w:t>
      </w:r>
      <w:r w:rsidRPr="00B55681">
        <w:rPr>
          <w:rFonts w:ascii="Calibri" w:eastAsia="Times New Roman" w:hAnsi="Calibri" w:cs="Calibri"/>
          <w:b/>
          <w:bCs/>
          <w:color w:val="FF0000"/>
          <w:sz w:val="20"/>
          <w:szCs w:val="20"/>
          <w:lang w:eastAsia="fr-FR"/>
        </w:rPr>
        <w:t> </w:t>
      </w:r>
      <w:r w:rsidRPr="00B55681">
        <w:rPr>
          <w:rFonts w:ascii="Marianne" w:eastAsia="Times New Roman" w:hAnsi="Marianne" w:cs="Times New Roman"/>
          <w:b/>
          <w:bCs/>
          <w:color w:val="FF0000"/>
          <w:sz w:val="20"/>
          <w:szCs w:val="20"/>
          <w:lang w:eastAsia="fr-FR"/>
        </w:rPr>
        <w:t>?</w:t>
      </w:r>
    </w:p>
    <w:p w14:paraId="1B0E9302" w14:textId="03C7389A" w:rsidR="00E36781" w:rsidRPr="000D256E" w:rsidRDefault="00E36781"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2A0AC7">
        <w:rPr>
          <w:rFonts w:ascii="Marianne" w:eastAsia="Times New Roman" w:hAnsi="Marianne" w:cs="Times New Roman"/>
          <w:sz w:val="20"/>
          <w:szCs w:val="20"/>
          <w:lang w:eastAsia="fr-FR"/>
        </w:rPr>
        <w:t>Une attention particulière sera également portée à la rédaction de l’appréciation qui pourra</w:t>
      </w:r>
      <w:r w:rsidR="00592448" w:rsidRPr="002A0AC7">
        <w:rPr>
          <w:rFonts w:ascii="Marianne" w:eastAsia="Times New Roman" w:hAnsi="Marianne" w:cs="Times New Roman"/>
          <w:sz w:val="20"/>
          <w:szCs w:val="20"/>
          <w:lang w:eastAsia="fr-FR"/>
        </w:rPr>
        <w:t xml:space="preserve">, </w:t>
      </w:r>
      <w:r w:rsidRPr="002A0AC7">
        <w:rPr>
          <w:rFonts w:ascii="Marianne" w:eastAsia="Times New Roman" w:hAnsi="Marianne" w:cs="Times New Roman"/>
          <w:sz w:val="20"/>
          <w:szCs w:val="20"/>
          <w:lang w:eastAsia="fr-FR"/>
        </w:rPr>
        <w:t>entre</w:t>
      </w:r>
      <w:r w:rsidR="00592448" w:rsidRPr="002A0AC7">
        <w:rPr>
          <w:rFonts w:ascii="Marianne" w:eastAsia="Times New Roman" w:hAnsi="Marianne" w:cs="Times New Roman"/>
          <w:sz w:val="20"/>
          <w:szCs w:val="20"/>
          <w:lang w:eastAsia="fr-FR"/>
        </w:rPr>
        <w:t xml:space="preserve"> </w:t>
      </w:r>
      <w:r w:rsidRPr="002A0AC7">
        <w:rPr>
          <w:rFonts w:ascii="Marianne" w:eastAsia="Times New Roman" w:hAnsi="Marianne" w:cs="Times New Roman"/>
          <w:sz w:val="20"/>
          <w:szCs w:val="20"/>
          <w:lang w:eastAsia="fr-FR"/>
        </w:rPr>
        <w:t>autre</w:t>
      </w:r>
      <w:r w:rsidR="002A0AC7" w:rsidRPr="002A0AC7">
        <w:rPr>
          <w:rFonts w:ascii="Marianne" w:eastAsia="Times New Roman" w:hAnsi="Marianne" w:cs="Times New Roman"/>
          <w:sz w:val="20"/>
          <w:szCs w:val="20"/>
          <w:lang w:eastAsia="fr-FR"/>
        </w:rPr>
        <w:t>s,</w:t>
      </w:r>
      <w:r w:rsidRPr="002A0AC7">
        <w:rPr>
          <w:rFonts w:ascii="Marianne" w:eastAsia="Times New Roman" w:hAnsi="Marianne" w:cs="Times New Roman"/>
          <w:sz w:val="20"/>
          <w:szCs w:val="20"/>
          <w:lang w:eastAsia="fr-FR"/>
        </w:rPr>
        <w:t xml:space="preserve"> mentionn</w:t>
      </w:r>
      <w:r w:rsidR="003D7CD6" w:rsidRPr="002A0AC7">
        <w:rPr>
          <w:rFonts w:ascii="Marianne" w:eastAsia="Times New Roman" w:hAnsi="Marianne" w:cs="Times New Roman"/>
          <w:sz w:val="20"/>
          <w:szCs w:val="20"/>
          <w:lang w:eastAsia="fr-FR"/>
        </w:rPr>
        <w:t>er</w:t>
      </w:r>
      <w:r w:rsidRPr="002A0AC7">
        <w:rPr>
          <w:rFonts w:ascii="Marianne" w:eastAsia="Times New Roman" w:hAnsi="Marianne" w:cs="Times New Roman"/>
          <w:sz w:val="20"/>
          <w:szCs w:val="20"/>
          <w:lang w:eastAsia="fr-FR"/>
        </w:rPr>
        <w:t xml:space="preserve"> les compétences transversales acquises</w:t>
      </w:r>
      <w:r w:rsidRPr="002A0AC7">
        <w:rPr>
          <w:rFonts w:ascii="Calibri" w:eastAsia="Times New Roman" w:hAnsi="Calibri" w:cs="Calibri"/>
          <w:sz w:val="20"/>
          <w:szCs w:val="20"/>
          <w:lang w:eastAsia="fr-FR"/>
        </w:rPr>
        <w:t> </w:t>
      </w:r>
      <w:r w:rsidR="002A0AC7" w:rsidRPr="002A0AC7">
        <w:rPr>
          <w:rFonts w:ascii="Marianne" w:eastAsia="Times New Roman" w:hAnsi="Marianne" w:cs="Times New Roman"/>
          <w:sz w:val="20"/>
          <w:szCs w:val="20"/>
          <w:lang w:eastAsia="fr-FR"/>
        </w:rPr>
        <w:t>; ce</w:t>
      </w:r>
      <w:r w:rsidRPr="002A0AC7">
        <w:rPr>
          <w:rFonts w:ascii="Marianne" w:eastAsia="Times New Roman" w:hAnsi="Marianne" w:cs="Times New Roman"/>
          <w:sz w:val="20"/>
          <w:szCs w:val="20"/>
          <w:lang w:eastAsia="fr-FR"/>
        </w:rPr>
        <w:t xml:space="preserve"> en vue d</w:t>
      </w:r>
      <w:r w:rsidRPr="002A0AC7">
        <w:rPr>
          <w:rFonts w:ascii="Marianne" w:eastAsia="Times New Roman" w:hAnsi="Marianne" w:cs="Marianne"/>
          <w:sz w:val="20"/>
          <w:szCs w:val="20"/>
          <w:lang w:eastAsia="fr-FR"/>
        </w:rPr>
        <w:t>’</w:t>
      </w:r>
      <w:r w:rsidRPr="002A0AC7">
        <w:rPr>
          <w:rFonts w:ascii="Marianne" w:eastAsia="Times New Roman" w:hAnsi="Marianne" w:cs="Times New Roman"/>
          <w:sz w:val="20"/>
          <w:szCs w:val="20"/>
          <w:lang w:eastAsia="fr-FR"/>
        </w:rPr>
        <w:t>un usage imm</w:t>
      </w:r>
      <w:r w:rsidRPr="002A0AC7">
        <w:rPr>
          <w:rFonts w:ascii="Marianne" w:eastAsia="Times New Roman" w:hAnsi="Marianne" w:cs="Marianne"/>
          <w:sz w:val="20"/>
          <w:szCs w:val="20"/>
          <w:lang w:eastAsia="fr-FR"/>
        </w:rPr>
        <w:t>é</w:t>
      </w:r>
      <w:r w:rsidRPr="002A0AC7">
        <w:rPr>
          <w:rFonts w:ascii="Marianne" w:eastAsia="Times New Roman" w:hAnsi="Marianne" w:cs="Times New Roman"/>
          <w:sz w:val="20"/>
          <w:szCs w:val="20"/>
          <w:lang w:eastAsia="fr-FR"/>
        </w:rPr>
        <w:t>diat dans le cadre d</w:t>
      </w:r>
      <w:r w:rsidRPr="002A0AC7">
        <w:rPr>
          <w:rFonts w:ascii="Marianne" w:eastAsia="Times New Roman" w:hAnsi="Marianne" w:cs="Marianne"/>
          <w:sz w:val="20"/>
          <w:szCs w:val="20"/>
          <w:lang w:eastAsia="fr-FR"/>
        </w:rPr>
        <w:t>’</w:t>
      </w:r>
      <w:r w:rsidRPr="002A0AC7">
        <w:rPr>
          <w:rFonts w:ascii="Marianne" w:eastAsia="Times New Roman" w:hAnsi="Marianne" w:cs="Times New Roman"/>
          <w:sz w:val="20"/>
          <w:szCs w:val="20"/>
          <w:lang w:eastAsia="fr-FR"/>
        </w:rPr>
        <w:t xml:space="preserve">une insertion professionnelle ou pour </w:t>
      </w:r>
      <w:r w:rsidR="00BE1838" w:rsidRPr="002A0AC7">
        <w:rPr>
          <w:rFonts w:ascii="Marianne" w:eastAsia="Times New Roman" w:hAnsi="Marianne" w:cs="Times New Roman"/>
          <w:sz w:val="20"/>
          <w:szCs w:val="20"/>
          <w:lang w:eastAsia="fr-FR"/>
        </w:rPr>
        <w:t xml:space="preserve">favoriser </w:t>
      </w:r>
      <w:r w:rsidR="004848C7">
        <w:rPr>
          <w:rFonts w:ascii="Marianne" w:eastAsia="Times New Roman" w:hAnsi="Marianne" w:cs="Times New Roman"/>
          <w:sz w:val="20"/>
          <w:szCs w:val="20"/>
          <w:lang w:eastAsia="fr-FR"/>
        </w:rPr>
        <w:t>l’</w:t>
      </w:r>
      <w:r w:rsidR="002A0AC7">
        <w:rPr>
          <w:rFonts w:ascii="Marianne" w:eastAsia="Times New Roman" w:hAnsi="Marianne" w:cs="Times New Roman"/>
          <w:sz w:val="20"/>
          <w:szCs w:val="20"/>
          <w:lang w:eastAsia="fr-FR"/>
        </w:rPr>
        <w:t xml:space="preserve">orientation visant </w:t>
      </w:r>
      <w:r w:rsidR="00BE1838" w:rsidRPr="002A0AC7">
        <w:rPr>
          <w:rFonts w:ascii="Marianne" w:eastAsia="Times New Roman" w:hAnsi="Marianne" w:cs="Times New Roman"/>
          <w:sz w:val="20"/>
          <w:szCs w:val="20"/>
          <w:lang w:eastAsia="fr-FR"/>
        </w:rPr>
        <w:t>une poursuite d’étude.</w:t>
      </w:r>
    </w:p>
    <w:p w14:paraId="192A7FEE" w14:textId="77777777" w:rsidR="00BE1838" w:rsidRPr="00B55681" w:rsidRDefault="00BE1838" w:rsidP="007D112C">
      <w:pPr>
        <w:spacing w:before="100" w:beforeAutospacing="1" w:after="100" w:afterAutospacing="1" w:line="240" w:lineRule="auto"/>
        <w:jc w:val="both"/>
        <w:outlineLvl w:val="2"/>
        <w:rPr>
          <w:rFonts w:ascii="Marianne" w:eastAsia="Times New Roman" w:hAnsi="Marianne" w:cs="Times New Roman"/>
          <w:b/>
          <w:bCs/>
          <w:sz w:val="24"/>
          <w:szCs w:val="24"/>
          <w:lang w:eastAsia="fr-FR"/>
        </w:rPr>
      </w:pPr>
      <w:bookmarkStart w:id="0" w:name="_Hlk63954026"/>
      <w:r w:rsidRPr="00B55681">
        <w:rPr>
          <w:rFonts w:ascii="Marianne" w:eastAsia="Times New Roman" w:hAnsi="Marianne" w:cs="Times New Roman"/>
          <w:b/>
          <w:bCs/>
          <w:sz w:val="24"/>
          <w:szCs w:val="24"/>
          <w:lang w:eastAsia="fr-FR"/>
        </w:rPr>
        <w:t>L'évaluation orale</w:t>
      </w:r>
    </w:p>
    <w:bookmarkEnd w:id="0"/>
    <w:p w14:paraId="0E7A9CE3" w14:textId="77777777" w:rsidR="003D7CD6" w:rsidRPr="00B55681" w:rsidRDefault="003D7CD6" w:rsidP="007D112C">
      <w:pPr>
        <w:spacing w:before="100" w:beforeAutospacing="1" w:after="100" w:afterAutospacing="1" w:line="240" w:lineRule="auto"/>
        <w:jc w:val="both"/>
        <w:outlineLvl w:val="2"/>
        <w:rPr>
          <w:rFonts w:ascii="Marianne" w:eastAsia="Times New Roman" w:hAnsi="Marianne" w:cs="Times New Roman"/>
          <w:b/>
          <w:color w:val="FF0000"/>
          <w:sz w:val="20"/>
          <w:szCs w:val="20"/>
          <w:lang w:eastAsia="fr-FR"/>
        </w:rPr>
      </w:pPr>
      <w:r w:rsidRPr="00B55681">
        <w:rPr>
          <w:rFonts w:ascii="Marianne" w:eastAsia="Times New Roman" w:hAnsi="Marianne" w:cs="Times New Roman"/>
          <w:b/>
          <w:color w:val="FF0000"/>
          <w:sz w:val="20"/>
          <w:szCs w:val="20"/>
          <w:lang w:eastAsia="fr-FR"/>
        </w:rPr>
        <w:t>Quand doit-on la mettre en œuvre</w:t>
      </w:r>
      <w:r w:rsidRPr="00B55681">
        <w:rPr>
          <w:rFonts w:ascii="Calibri" w:eastAsia="Times New Roman" w:hAnsi="Calibri" w:cs="Calibri"/>
          <w:b/>
          <w:color w:val="FF0000"/>
          <w:sz w:val="20"/>
          <w:szCs w:val="20"/>
          <w:lang w:eastAsia="fr-FR"/>
        </w:rPr>
        <w:t> </w:t>
      </w:r>
      <w:r w:rsidRPr="00B55681">
        <w:rPr>
          <w:rFonts w:ascii="Marianne" w:eastAsia="Times New Roman" w:hAnsi="Marianne" w:cs="Times New Roman"/>
          <w:b/>
          <w:color w:val="FF0000"/>
          <w:sz w:val="20"/>
          <w:szCs w:val="20"/>
          <w:lang w:eastAsia="fr-FR"/>
        </w:rPr>
        <w:t>?</w:t>
      </w:r>
    </w:p>
    <w:p w14:paraId="10E178A0" w14:textId="77777777" w:rsidR="003D7CD6" w:rsidRDefault="00BE1838"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Cette évaluation</w:t>
      </w:r>
      <w:r w:rsidR="00836F46" w:rsidRPr="000D256E">
        <w:rPr>
          <w:rFonts w:ascii="Marianne" w:eastAsia="Times New Roman" w:hAnsi="Marianne" w:cs="Times New Roman"/>
          <w:sz w:val="20"/>
          <w:szCs w:val="20"/>
          <w:lang w:eastAsia="fr-FR"/>
        </w:rPr>
        <w:t xml:space="preserve"> orale a lieu à partir du mois de mai pour tous les candidats.</w:t>
      </w:r>
    </w:p>
    <w:p w14:paraId="34DD4288" w14:textId="77777777" w:rsidR="002A0AC7" w:rsidRPr="00B55681" w:rsidRDefault="002A0AC7"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B55681">
        <w:rPr>
          <w:rFonts w:ascii="Marianne" w:eastAsia="Times New Roman" w:hAnsi="Marianne" w:cs="Times New Roman"/>
          <w:b/>
          <w:bCs/>
          <w:color w:val="FF0000"/>
          <w:sz w:val="20"/>
          <w:szCs w:val="20"/>
          <w:lang w:eastAsia="fr-FR"/>
        </w:rPr>
        <w:t>Comment préparer l’élève à cet oral</w:t>
      </w:r>
      <w:r w:rsidRPr="00B55681">
        <w:rPr>
          <w:rFonts w:ascii="Calibri" w:eastAsia="Times New Roman" w:hAnsi="Calibri" w:cs="Calibri"/>
          <w:b/>
          <w:bCs/>
          <w:color w:val="FF0000"/>
          <w:sz w:val="20"/>
          <w:szCs w:val="20"/>
          <w:lang w:eastAsia="fr-FR"/>
        </w:rPr>
        <w:t> </w:t>
      </w:r>
      <w:r w:rsidRPr="00B55681">
        <w:rPr>
          <w:rFonts w:ascii="Marianne" w:eastAsia="Times New Roman" w:hAnsi="Marianne" w:cs="Times New Roman"/>
          <w:b/>
          <w:bCs/>
          <w:color w:val="FF0000"/>
          <w:sz w:val="20"/>
          <w:szCs w:val="20"/>
          <w:lang w:eastAsia="fr-FR"/>
        </w:rPr>
        <w:t>?</w:t>
      </w:r>
    </w:p>
    <w:p w14:paraId="274E1BEC" w14:textId="59C5B057" w:rsidR="002A0AC7" w:rsidRDefault="001E67AA" w:rsidP="00CF3509">
      <w:pPr>
        <w:spacing w:after="0" w:line="240" w:lineRule="auto"/>
        <w:jc w:val="both"/>
        <w:rPr>
          <w:rFonts w:ascii="Marianne" w:eastAsia="Times New Roman" w:hAnsi="Marianne" w:cs="Calibri"/>
          <w:sz w:val="20"/>
          <w:szCs w:val="20"/>
          <w:lang w:eastAsia="fr-FR"/>
        </w:rPr>
      </w:pPr>
      <w:r w:rsidRPr="0055541C">
        <w:rPr>
          <w:rFonts w:ascii="Marianne" w:eastAsia="Times New Roman" w:hAnsi="Marianne" w:cs="Times New Roman"/>
          <w:sz w:val="20"/>
          <w:szCs w:val="20"/>
          <w:lang w:eastAsia="fr-FR"/>
        </w:rPr>
        <w:t>On accordera une attention particulière à l’expression orale de l’</w:t>
      </w:r>
      <w:r w:rsidR="0075549D" w:rsidRPr="0055541C">
        <w:rPr>
          <w:rFonts w:ascii="Marianne" w:eastAsia="Times New Roman" w:hAnsi="Marianne" w:cs="Times New Roman"/>
          <w:sz w:val="20"/>
          <w:szCs w:val="20"/>
          <w:lang w:eastAsia="fr-FR"/>
        </w:rPr>
        <w:t xml:space="preserve">élève dans le cadre de récit d’explicitation ou de </w:t>
      </w:r>
      <w:r w:rsidR="0075549D" w:rsidRPr="0055541C">
        <w:rPr>
          <w:rFonts w:ascii="Marianne" w:eastAsia="Times New Roman" w:hAnsi="Marianne" w:cs="Times New Roman"/>
          <w:b/>
          <w:bCs/>
          <w:sz w:val="20"/>
          <w:szCs w:val="20"/>
          <w:lang w:eastAsia="fr-FR"/>
        </w:rPr>
        <w:t>revues de projet</w:t>
      </w:r>
      <w:r w:rsidR="0075549D" w:rsidRPr="0055541C">
        <w:rPr>
          <w:rFonts w:ascii="Marianne" w:eastAsia="Times New Roman" w:hAnsi="Marianne" w:cs="Times New Roman"/>
          <w:sz w:val="20"/>
          <w:szCs w:val="20"/>
          <w:lang w:eastAsia="fr-FR"/>
        </w:rPr>
        <w:t xml:space="preserve">. </w:t>
      </w:r>
      <w:r w:rsidR="002A0AC7" w:rsidRPr="0055541C">
        <w:rPr>
          <w:rFonts w:ascii="Marianne" w:eastAsia="Times New Roman" w:hAnsi="Marianne" w:cs="Times New Roman"/>
          <w:sz w:val="20"/>
          <w:szCs w:val="20"/>
          <w:lang w:eastAsia="fr-FR"/>
        </w:rPr>
        <w:t>Cette</w:t>
      </w:r>
      <w:r w:rsidR="002A0AC7">
        <w:rPr>
          <w:rFonts w:ascii="Marianne" w:eastAsia="Times New Roman" w:hAnsi="Marianne" w:cs="Times New Roman"/>
          <w:sz w:val="20"/>
          <w:szCs w:val="20"/>
          <w:lang w:eastAsia="fr-FR"/>
        </w:rPr>
        <w:t xml:space="preserve"> présentation se prépare tout au long des deux années de réalisation du chef d’œuvre de manière progressive, en proposant dans le cadre de la formation des temps dédiés à de brèves restitutions par exemple, ou en permettant de manière régulière et progressive des prises de parole (même succin</w:t>
      </w:r>
      <w:r w:rsidR="004848C7">
        <w:rPr>
          <w:rFonts w:ascii="Marianne" w:eastAsia="Times New Roman" w:hAnsi="Marianne" w:cs="Times New Roman"/>
          <w:sz w:val="20"/>
          <w:szCs w:val="20"/>
          <w:lang w:eastAsia="fr-FR"/>
        </w:rPr>
        <w:t>c</w:t>
      </w:r>
      <w:r w:rsidR="002A0AC7">
        <w:rPr>
          <w:rFonts w:ascii="Marianne" w:eastAsia="Times New Roman" w:hAnsi="Marianne" w:cs="Times New Roman"/>
          <w:sz w:val="20"/>
          <w:szCs w:val="20"/>
          <w:lang w:eastAsia="fr-FR"/>
        </w:rPr>
        <w:t xml:space="preserve">tes), des exposés dédiés à expliciter des choix, des stratégies, des </w:t>
      </w:r>
      <w:r w:rsidR="002A0AC7" w:rsidRPr="002A0AC7">
        <w:rPr>
          <w:rFonts w:ascii="Marianne" w:eastAsia="Times New Roman" w:hAnsi="Marianne" w:cs="Times New Roman"/>
          <w:sz w:val="20"/>
          <w:szCs w:val="20"/>
          <w:lang w:eastAsia="fr-FR"/>
        </w:rPr>
        <w:t>probl</w:t>
      </w:r>
      <w:r w:rsidR="002A0AC7" w:rsidRPr="002A0AC7">
        <w:rPr>
          <w:rFonts w:ascii="Marianne" w:eastAsia="Times New Roman" w:hAnsi="Marianne" w:cs="Calibri"/>
          <w:sz w:val="20"/>
          <w:szCs w:val="20"/>
          <w:lang w:eastAsia="fr-FR"/>
        </w:rPr>
        <w:t>ématiques rencontrées</w:t>
      </w:r>
      <w:r w:rsidR="002A0AC7">
        <w:rPr>
          <w:rFonts w:ascii="Calibri" w:eastAsia="Times New Roman" w:hAnsi="Calibri" w:cs="Calibri"/>
          <w:sz w:val="20"/>
          <w:szCs w:val="20"/>
          <w:lang w:eastAsia="fr-FR"/>
        </w:rPr>
        <w:t xml:space="preserve"> </w:t>
      </w:r>
      <w:r w:rsidR="002A0AC7" w:rsidRPr="002A0AC7">
        <w:rPr>
          <w:rFonts w:ascii="Marianne" w:eastAsia="Times New Roman" w:hAnsi="Marianne" w:cs="Calibri"/>
          <w:sz w:val="20"/>
          <w:szCs w:val="20"/>
          <w:lang w:eastAsia="fr-FR"/>
        </w:rPr>
        <w:t>lors de la réalisation du chef d’</w:t>
      </w:r>
      <w:r w:rsidR="004848C7">
        <w:rPr>
          <w:rFonts w:ascii="Marianne" w:eastAsia="Times New Roman" w:hAnsi="Marianne" w:cs="Calibri"/>
          <w:sz w:val="20"/>
          <w:szCs w:val="20"/>
          <w:lang w:eastAsia="fr-FR"/>
        </w:rPr>
        <w:t>œuvre</w:t>
      </w:r>
      <w:r w:rsidR="002A0AC7" w:rsidRPr="002A0AC7">
        <w:rPr>
          <w:rFonts w:ascii="Marianne" w:eastAsia="Times New Roman" w:hAnsi="Marianne" w:cs="Calibri"/>
          <w:sz w:val="20"/>
          <w:szCs w:val="20"/>
          <w:lang w:eastAsia="fr-FR"/>
        </w:rPr>
        <w:t>.</w:t>
      </w:r>
      <w:r w:rsidR="002A0AC7">
        <w:rPr>
          <w:rFonts w:ascii="Marianne" w:eastAsia="Times New Roman" w:hAnsi="Marianne" w:cs="Calibri"/>
          <w:sz w:val="20"/>
          <w:szCs w:val="20"/>
          <w:lang w:eastAsia="fr-FR"/>
        </w:rPr>
        <w:t xml:space="preserve"> </w:t>
      </w:r>
    </w:p>
    <w:p w14:paraId="7A91EF44" w14:textId="332BACB8" w:rsidR="002A0AC7" w:rsidRDefault="008E181B" w:rsidP="00CF3509">
      <w:pPr>
        <w:spacing w:after="0" w:line="240" w:lineRule="auto"/>
        <w:jc w:val="both"/>
        <w:rPr>
          <w:rFonts w:ascii="Marianne" w:eastAsia="Times New Roman" w:hAnsi="Marianne" w:cs="Calibri"/>
          <w:sz w:val="20"/>
          <w:szCs w:val="20"/>
          <w:lang w:eastAsia="fr-FR"/>
        </w:rPr>
      </w:pPr>
      <w:r>
        <w:rPr>
          <w:rFonts w:ascii="Marianne" w:eastAsia="Times New Roman" w:hAnsi="Marianne" w:cs="Calibri"/>
          <w:sz w:val="20"/>
          <w:szCs w:val="20"/>
          <w:lang w:eastAsia="fr-FR"/>
        </w:rPr>
        <w:lastRenderedPageBreak/>
        <w:t>Pour illustration : l</w:t>
      </w:r>
      <w:r w:rsidR="002A0AC7">
        <w:rPr>
          <w:rFonts w:ascii="Marianne" w:eastAsia="Times New Roman" w:hAnsi="Marianne" w:cs="Calibri"/>
          <w:sz w:val="20"/>
          <w:szCs w:val="20"/>
          <w:lang w:eastAsia="fr-FR"/>
        </w:rPr>
        <w:t xml:space="preserve">es supports de formation peuvent aussi faire </w:t>
      </w:r>
      <w:r w:rsidR="002A0AC7" w:rsidRPr="00167B60">
        <w:rPr>
          <w:rFonts w:ascii="Marianne" w:eastAsia="Times New Roman" w:hAnsi="Marianne" w:cs="Calibri"/>
          <w:sz w:val="20"/>
          <w:szCs w:val="20"/>
          <w:lang w:eastAsia="fr-FR"/>
        </w:rPr>
        <w:t>apparaître</w:t>
      </w:r>
      <w:r w:rsidRPr="00167B60">
        <w:rPr>
          <w:rFonts w:ascii="Marianne" w:eastAsia="Times New Roman" w:hAnsi="Marianne" w:cs="Calibri"/>
          <w:sz w:val="20"/>
          <w:szCs w:val="20"/>
          <w:lang w:eastAsia="fr-FR"/>
        </w:rPr>
        <w:t xml:space="preserve"> des appels professeurs</w:t>
      </w:r>
      <w:r w:rsidR="00167B60">
        <w:rPr>
          <w:rFonts w:ascii="Marianne" w:eastAsia="Times New Roman" w:hAnsi="Marianne" w:cs="Calibri"/>
          <w:sz w:val="20"/>
          <w:szCs w:val="20"/>
          <w:lang w:eastAsia="fr-FR"/>
        </w:rPr>
        <w:t xml:space="preserve"> (comme en mathématiques – physique chimie)</w:t>
      </w:r>
      <w:r>
        <w:rPr>
          <w:rFonts w:ascii="Marianne" w:eastAsia="Times New Roman" w:hAnsi="Marianne" w:cs="Calibri"/>
          <w:sz w:val="20"/>
          <w:szCs w:val="20"/>
          <w:lang w:eastAsia="fr-FR"/>
        </w:rPr>
        <w:t xml:space="preserve"> </w:t>
      </w:r>
      <w:r w:rsidR="00837944">
        <w:rPr>
          <w:rFonts w:ascii="Marianne" w:eastAsia="Times New Roman" w:hAnsi="Marianne" w:cs="Calibri"/>
          <w:sz w:val="20"/>
          <w:szCs w:val="20"/>
          <w:lang w:eastAsia="fr-FR"/>
        </w:rPr>
        <w:t>lors</w:t>
      </w:r>
      <w:r w:rsidR="002A0AC7">
        <w:rPr>
          <w:rFonts w:ascii="Marianne" w:eastAsia="Times New Roman" w:hAnsi="Marianne" w:cs="Calibri"/>
          <w:sz w:val="20"/>
          <w:szCs w:val="20"/>
          <w:lang w:eastAsia="fr-FR"/>
        </w:rPr>
        <w:t xml:space="preserve"> d</w:t>
      </w:r>
      <w:r w:rsidR="00837944">
        <w:rPr>
          <w:rFonts w:ascii="Marianne" w:eastAsia="Times New Roman" w:hAnsi="Marianne" w:cs="Calibri"/>
          <w:sz w:val="20"/>
          <w:szCs w:val="20"/>
          <w:lang w:eastAsia="fr-FR"/>
        </w:rPr>
        <w:t>’</w:t>
      </w:r>
      <w:r w:rsidR="002A0AC7">
        <w:rPr>
          <w:rFonts w:ascii="Marianne" w:eastAsia="Times New Roman" w:hAnsi="Marianne" w:cs="Calibri"/>
          <w:sz w:val="20"/>
          <w:szCs w:val="20"/>
          <w:lang w:eastAsia="fr-FR"/>
        </w:rPr>
        <w:t>étapes dites de restitution orale d’un raisonnement</w:t>
      </w:r>
      <w:r w:rsidR="00837944">
        <w:rPr>
          <w:rFonts w:ascii="Marianne" w:eastAsia="Times New Roman" w:hAnsi="Marianne" w:cs="Calibri"/>
          <w:sz w:val="20"/>
          <w:szCs w:val="20"/>
          <w:lang w:eastAsia="fr-FR"/>
        </w:rPr>
        <w:t xml:space="preserve">. C’est un temps </w:t>
      </w:r>
      <w:r w:rsidR="002A0AC7">
        <w:rPr>
          <w:rFonts w:ascii="Marianne" w:eastAsia="Times New Roman" w:hAnsi="Marianne" w:cs="Calibri"/>
          <w:sz w:val="20"/>
          <w:szCs w:val="20"/>
          <w:lang w:eastAsia="fr-FR"/>
        </w:rPr>
        <w:t xml:space="preserve">explicitement dédié à </w:t>
      </w:r>
      <w:r w:rsidR="00CF3509">
        <w:rPr>
          <w:rFonts w:ascii="Marianne" w:eastAsia="Times New Roman" w:hAnsi="Marianne" w:cs="Calibri"/>
          <w:sz w:val="20"/>
          <w:szCs w:val="20"/>
          <w:lang w:eastAsia="fr-FR"/>
        </w:rPr>
        <w:t xml:space="preserve">une </w:t>
      </w:r>
      <w:r w:rsidR="002A0AC7">
        <w:rPr>
          <w:rFonts w:ascii="Marianne" w:eastAsia="Times New Roman" w:hAnsi="Marianne" w:cs="Calibri"/>
          <w:sz w:val="20"/>
          <w:szCs w:val="20"/>
          <w:lang w:eastAsia="fr-FR"/>
        </w:rPr>
        <w:t>phase de communication orale.</w:t>
      </w:r>
      <w:r w:rsidR="00E31662">
        <w:rPr>
          <w:rFonts w:ascii="Marianne" w:eastAsia="Times New Roman" w:hAnsi="Marianne" w:cs="Calibri"/>
          <w:sz w:val="20"/>
          <w:szCs w:val="20"/>
          <w:lang w:eastAsia="fr-FR"/>
        </w:rPr>
        <w:t xml:space="preserve"> </w:t>
      </w:r>
    </w:p>
    <w:p w14:paraId="4B950F4B" w14:textId="7B7077D4" w:rsidR="002A0AC7" w:rsidRPr="002A0AC7" w:rsidRDefault="002A0AC7" w:rsidP="000D256E">
      <w:pPr>
        <w:spacing w:before="100" w:beforeAutospacing="1" w:after="100" w:afterAutospacing="1" w:line="240" w:lineRule="auto"/>
        <w:jc w:val="both"/>
        <w:rPr>
          <w:rFonts w:ascii="Marianne" w:eastAsia="Times New Roman" w:hAnsi="Marianne" w:cs="Calibri"/>
          <w:sz w:val="20"/>
          <w:szCs w:val="20"/>
          <w:lang w:eastAsia="fr-FR"/>
        </w:rPr>
      </w:pPr>
      <w:r>
        <w:rPr>
          <w:rFonts w:ascii="Marianne" w:eastAsia="Times New Roman" w:hAnsi="Marianne" w:cs="Calibri"/>
          <w:sz w:val="20"/>
          <w:szCs w:val="20"/>
          <w:lang w:eastAsia="fr-FR"/>
        </w:rPr>
        <w:t>Outre ces éléments</w:t>
      </w:r>
      <w:r w:rsidR="0027559D">
        <w:rPr>
          <w:rFonts w:ascii="Marianne" w:eastAsia="Times New Roman" w:hAnsi="Marianne" w:cs="Calibri"/>
          <w:sz w:val="20"/>
          <w:szCs w:val="20"/>
          <w:lang w:eastAsia="fr-FR"/>
        </w:rPr>
        <w:t xml:space="preserve"> relevant d’une organisation</w:t>
      </w:r>
      <w:r>
        <w:rPr>
          <w:rFonts w:ascii="Marianne" w:eastAsia="Times New Roman" w:hAnsi="Marianne" w:cs="Calibri"/>
          <w:sz w:val="20"/>
          <w:szCs w:val="20"/>
          <w:lang w:eastAsia="fr-FR"/>
        </w:rPr>
        <w:t xml:space="preserve"> pédagogique</w:t>
      </w:r>
      <w:r w:rsidR="0027559D">
        <w:rPr>
          <w:rFonts w:ascii="Marianne" w:eastAsia="Times New Roman" w:hAnsi="Marianne" w:cs="Calibri"/>
          <w:sz w:val="20"/>
          <w:szCs w:val="20"/>
          <w:lang w:eastAsia="fr-FR"/>
        </w:rPr>
        <w:t xml:space="preserve"> et d’une programmation du travail des élèves</w:t>
      </w:r>
      <w:r w:rsidRPr="00167B60">
        <w:rPr>
          <w:rFonts w:ascii="Marianne" w:eastAsia="Times New Roman" w:hAnsi="Marianne" w:cs="Calibri"/>
          <w:sz w:val="20"/>
          <w:szCs w:val="20"/>
          <w:lang w:eastAsia="fr-FR"/>
        </w:rPr>
        <w:t xml:space="preserve">, </w:t>
      </w:r>
      <w:r w:rsidR="00E31662" w:rsidRPr="00167B60">
        <w:rPr>
          <w:rFonts w:ascii="Marianne" w:eastAsia="Times New Roman" w:hAnsi="Marianne" w:cs="Calibri"/>
          <w:sz w:val="20"/>
          <w:szCs w:val="20"/>
          <w:lang w:eastAsia="fr-FR"/>
        </w:rPr>
        <w:t xml:space="preserve">on rappellera que l’oral est une compétence qui s’apprend, donc qui s’enseigne. </w:t>
      </w:r>
      <w:r w:rsidR="00E31662">
        <w:rPr>
          <w:rFonts w:ascii="Marianne" w:eastAsia="Times New Roman" w:hAnsi="Marianne" w:cs="Calibri"/>
          <w:sz w:val="20"/>
          <w:szCs w:val="20"/>
          <w:lang w:eastAsia="fr-FR"/>
        </w:rPr>
        <w:t>D</w:t>
      </w:r>
      <w:r>
        <w:rPr>
          <w:rFonts w:ascii="Marianne" w:eastAsia="Times New Roman" w:hAnsi="Marianne" w:cs="Calibri"/>
          <w:sz w:val="20"/>
          <w:szCs w:val="20"/>
          <w:lang w:eastAsia="fr-FR"/>
        </w:rPr>
        <w:t>es ressources peuvent être utiles</w:t>
      </w:r>
      <w:r w:rsidR="00FA72B0" w:rsidRPr="00521567">
        <w:rPr>
          <w:rFonts w:ascii="Marianne" w:eastAsia="Times New Roman" w:hAnsi="Marianne" w:cs="Calibri"/>
          <w:sz w:val="20"/>
          <w:szCs w:val="20"/>
          <w:lang w:eastAsia="fr-FR"/>
        </w:rPr>
        <w:t>, bien que nécessitant une adaptation</w:t>
      </w:r>
      <w:r w:rsidR="005C15A4" w:rsidRPr="00521567">
        <w:rPr>
          <w:rFonts w:ascii="Marianne" w:eastAsia="Times New Roman" w:hAnsi="Marianne" w:cs="Calibri"/>
          <w:sz w:val="20"/>
          <w:szCs w:val="20"/>
          <w:lang w:eastAsia="fr-FR"/>
        </w:rPr>
        <w:t xml:space="preserve"> pour</w:t>
      </w:r>
      <w:r w:rsidR="005C15A4">
        <w:rPr>
          <w:rFonts w:ascii="Marianne" w:eastAsia="Times New Roman" w:hAnsi="Marianne" w:cs="Calibri"/>
          <w:sz w:val="20"/>
          <w:szCs w:val="20"/>
          <w:lang w:eastAsia="fr-FR"/>
        </w:rPr>
        <w:t xml:space="preserve"> </w:t>
      </w:r>
      <w:r w:rsidR="008664F9">
        <w:rPr>
          <w:rFonts w:ascii="Marianne" w:eastAsia="Times New Roman" w:hAnsi="Marianne" w:cs="Calibri"/>
          <w:sz w:val="20"/>
          <w:szCs w:val="20"/>
          <w:lang w:eastAsia="fr-FR"/>
        </w:rPr>
        <w:t xml:space="preserve">l’exercice spécifique </w:t>
      </w:r>
      <w:r w:rsidR="00A70E94">
        <w:rPr>
          <w:rFonts w:ascii="Marianne" w:eastAsia="Times New Roman" w:hAnsi="Marianne" w:cs="Calibri"/>
          <w:sz w:val="20"/>
          <w:szCs w:val="20"/>
          <w:lang w:eastAsia="fr-FR"/>
        </w:rPr>
        <w:t>visé</w:t>
      </w:r>
      <w:r w:rsidR="0027559D">
        <w:rPr>
          <w:rFonts w:ascii="Calibri" w:eastAsia="Times New Roman" w:hAnsi="Calibri" w:cs="Calibri"/>
          <w:sz w:val="20"/>
          <w:szCs w:val="20"/>
          <w:lang w:eastAsia="fr-FR"/>
        </w:rPr>
        <w:t> </w:t>
      </w:r>
      <w:r w:rsidR="0027559D">
        <w:rPr>
          <w:rFonts w:ascii="Marianne" w:eastAsia="Times New Roman" w:hAnsi="Marianne" w:cs="Calibri"/>
          <w:sz w:val="20"/>
          <w:szCs w:val="20"/>
          <w:lang w:eastAsia="fr-FR"/>
        </w:rPr>
        <w:t>:</w:t>
      </w:r>
    </w:p>
    <w:p w14:paraId="3078995F" w14:textId="66DCEA82" w:rsidR="0027559D" w:rsidRPr="00327FE3" w:rsidRDefault="00B84360" w:rsidP="002A0AC7">
      <w:pPr>
        <w:spacing w:after="0" w:line="240" w:lineRule="auto"/>
        <w:rPr>
          <w:rStyle w:val="Lienhypertexte"/>
          <w:rFonts w:eastAsia="Times New Roman" w:cstheme="minorHAnsi"/>
          <w:sz w:val="20"/>
          <w:szCs w:val="20"/>
          <w:lang w:eastAsia="fr-FR"/>
        </w:rPr>
      </w:pPr>
      <w:hyperlink r:id="rId21" w:history="1">
        <w:r w:rsidR="0027559D" w:rsidRPr="00327FE3">
          <w:rPr>
            <w:rStyle w:val="Lienhypertexte"/>
            <w:rFonts w:eastAsia="Times New Roman" w:cstheme="minorHAnsi"/>
            <w:sz w:val="20"/>
            <w:szCs w:val="20"/>
            <w:lang w:eastAsia="fr-FR"/>
          </w:rPr>
          <w:t>Comment préparer nos élèves pour l’oral ?</w:t>
        </w:r>
      </w:hyperlink>
      <w:r w:rsidR="00D8380C" w:rsidRPr="00327FE3">
        <w:rPr>
          <w:rStyle w:val="Lienhypertexte"/>
          <w:rFonts w:eastAsia="Times New Roman" w:cstheme="minorHAnsi"/>
          <w:sz w:val="20"/>
          <w:szCs w:val="20"/>
          <w:u w:val="none"/>
          <w:lang w:eastAsia="fr-FR"/>
        </w:rPr>
        <w:t xml:space="preserve"> </w:t>
      </w:r>
      <w:r w:rsidR="00047A21" w:rsidRPr="00327FE3">
        <w:rPr>
          <w:rStyle w:val="Lienhypertexte"/>
          <w:rFonts w:eastAsia="Times New Roman" w:cstheme="minorHAnsi"/>
          <w:sz w:val="20"/>
          <w:szCs w:val="20"/>
          <w:u w:val="none"/>
          <w:lang w:eastAsia="fr-FR"/>
        </w:rPr>
        <w:t>r</w:t>
      </w:r>
      <w:r w:rsidR="00D8380C" w:rsidRPr="00327FE3">
        <w:rPr>
          <w:rStyle w:val="Lienhypertexte"/>
          <w:rFonts w:eastAsia="Times New Roman" w:cstheme="minorHAnsi"/>
          <w:sz w:val="20"/>
          <w:szCs w:val="20"/>
          <w:u w:val="none"/>
          <w:lang w:eastAsia="fr-FR"/>
        </w:rPr>
        <w:t xml:space="preserve">essource </w:t>
      </w:r>
      <w:r w:rsidR="00F47087" w:rsidRPr="00327FE3">
        <w:rPr>
          <w:rStyle w:val="Lienhypertexte"/>
          <w:rFonts w:eastAsia="Times New Roman" w:cstheme="minorHAnsi"/>
          <w:sz w:val="20"/>
          <w:szCs w:val="20"/>
          <w:u w:val="none"/>
          <w:lang w:eastAsia="fr-FR"/>
        </w:rPr>
        <w:t>C</w:t>
      </w:r>
      <w:r w:rsidR="00D8380C" w:rsidRPr="00327FE3">
        <w:rPr>
          <w:rStyle w:val="Lienhypertexte"/>
          <w:rFonts w:eastAsia="Times New Roman" w:cstheme="minorHAnsi"/>
          <w:sz w:val="20"/>
          <w:szCs w:val="20"/>
          <w:u w:val="none"/>
          <w:lang w:eastAsia="fr-FR"/>
        </w:rPr>
        <w:t>anopé</w:t>
      </w:r>
    </w:p>
    <w:p w14:paraId="4E10A3B2" w14:textId="6E879A08" w:rsidR="008E750F" w:rsidRPr="00327FE3" w:rsidRDefault="00B84360" w:rsidP="002A0AC7">
      <w:pPr>
        <w:spacing w:after="0" w:line="240" w:lineRule="auto"/>
        <w:rPr>
          <w:rStyle w:val="Lienhypertexte"/>
          <w:rFonts w:eastAsia="Times New Roman" w:cstheme="minorHAnsi"/>
          <w:sz w:val="20"/>
          <w:szCs w:val="20"/>
          <w:u w:val="none"/>
          <w:lang w:eastAsia="fr-FR"/>
        </w:rPr>
      </w:pPr>
      <w:hyperlink r:id="rId22" w:history="1">
        <w:r w:rsidR="00167B60">
          <w:rPr>
            <w:rStyle w:val="Lienhypertexte"/>
            <w:rFonts w:eastAsia="Times New Roman" w:cstheme="minorHAnsi"/>
            <w:sz w:val="20"/>
            <w:szCs w:val="20"/>
            <w:lang w:eastAsia="fr-FR"/>
          </w:rPr>
          <w:t>Travailler l’oral :</w:t>
        </w:r>
      </w:hyperlink>
      <w:r w:rsidR="008E6AB4" w:rsidRPr="00327FE3">
        <w:rPr>
          <w:rStyle w:val="Lienhypertexte"/>
          <w:rFonts w:eastAsia="Times New Roman" w:cstheme="minorHAnsi"/>
          <w:sz w:val="20"/>
          <w:szCs w:val="20"/>
          <w:u w:val="none"/>
          <w:lang w:eastAsia="fr-FR"/>
        </w:rPr>
        <w:t xml:space="preserve"> </w:t>
      </w:r>
      <w:r w:rsidR="00047A21" w:rsidRPr="00327FE3">
        <w:rPr>
          <w:rStyle w:val="Lienhypertexte"/>
          <w:rFonts w:eastAsia="Times New Roman" w:cstheme="minorHAnsi"/>
          <w:sz w:val="20"/>
          <w:szCs w:val="20"/>
          <w:u w:val="none"/>
          <w:lang w:eastAsia="fr-FR"/>
        </w:rPr>
        <w:t>r</w:t>
      </w:r>
      <w:r w:rsidR="008E6AB4" w:rsidRPr="00327FE3">
        <w:rPr>
          <w:rStyle w:val="Lienhypertexte"/>
          <w:rFonts w:eastAsia="Times New Roman" w:cstheme="minorHAnsi"/>
          <w:sz w:val="20"/>
          <w:szCs w:val="20"/>
          <w:u w:val="none"/>
          <w:lang w:eastAsia="fr-FR"/>
        </w:rPr>
        <w:t xml:space="preserve">essource </w:t>
      </w:r>
      <w:proofErr w:type="spellStart"/>
      <w:r w:rsidR="008E6AB4" w:rsidRPr="00327FE3">
        <w:rPr>
          <w:rStyle w:val="Lienhypertexte"/>
          <w:rFonts w:eastAsia="Times New Roman" w:cstheme="minorHAnsi"/>
          <w:sz w:val="20"/>
          <w:szCs w:val="20"/>
          <w:u w:val="none"/>
          <w:lang w:eastAsia="fr-FR"/>
        </w:rPr>
        <w:t>éduscol</w:t>
      </w:r>
      <w:proofErr w:type="spellEnd"/>
      <w:r w:rsidR="008E6AB4" w:rsidRPr="00327FE3">
        <w:rPr>
          <w:rStyle w:val="Lienhypertexte"/>
          <w:rFonts w:eastAsia="Times New Roman" w:cstheme="minorHAnsi"/>
          <w:sz w:val="20"/>
          <w:szCs w:val="20"/>
          <w:u w:val="none"/>
          <w:lang w:eastAsia="fr-FR"/>
        </w:rPr>
        <w:t xml:space="preserve"> </w:t>
      </w:r>
    </w:p>
    <w:p w14:paraId="763949BF" w14:textId="6BCEEA3E" w:rsidR="00D03CC0" w:rsidRPr="00327FE3" w:rsidRDefault="00B84360" w:rsidP="002A0AC7">
      <w:pPr>
        <w:spacing w:after="0" w:line="240" w:lineRule="auto"/>
        <w:rPr>
          <w:rStyle w:val="Lienhypertexte"/>
          <w:rFonts w:eastAsia="Times New Roman" w:cstheme="minorHAnsi"/>
          <w:sz w:val="20"/>
          <w:szCs w:val="20"/>
          <w:lang w:eastAsia="fr-FR"/>
        </w:rPr>
      </w:pPr>
      <w:hyperlink r:id="rId23" w:history="1">
        <w:r w:rsidR="00D03CC0" w:rsidRPr="00327FE3">
          <w:rPr>
            <w:rStyle w:val="Lienhypertexte"/>
            <w:rFonts w:eastAsia="Times New Roman" w:cstheme="minorHAnsi"/>
            <w:sz w:val="20"/>
            <w:szCs w:val="20"/>
            <w:lang w:eastAsia="fr-FR"/>
          </w:rPr>
          <w:t>Se préparer à l’oral par la pratique :</w:t>
        </w:r>
      </w:hyperlink>
      <w:r w:rsidR="00D03CC0" w:rsidRPr="00327FE3">
        <w:rPr>
          <w:rStyle w:val="Lienhypertexte"/>
          <w:rFonts w:eastAsia="Times New Roman" w:cstheme="minorHAnsi"/>
          <w:sz w:val="20"/>
          <w:szCs w:val="20"/>
          <w:u w:val="none"/>
          <w:lang w:eastAsia="fr-FR"/>
        </w:rPr>
        <w:t xml:space="preserve"> </w:t>
      </w:r>
      <w:r w:rsidR="00B4702D" w:rsidRPr="00327FE3">
        <w:rPr>
          <w:rStyle w:val="Lienhypertexte"/>
          <w:rFonts w:eastAsia="Times New Roman" w:cstheme="minorHAnsi"/>
          <w:sz w:val="20"/>
          <w:szCs w:val="20"/>
          <w:u w:val="none"/>
          <w:lang w:eastAsia="fr-FR"/>
        </w:rPr>
        <w:t>r</w:t>
      </w:r>
      <w:r w:rsidR="00D03CC0" w:rsidRPr="00327FE3">
        <w:rPr>
          <w:rStyle w:val="Lienhypertexte"/>
          <w:rFonts w:eastAsia="Times New Roman" w:cstheme="minorHAnsi"/>
          <w:sz w:val="20"/>
          <w:szCs w:val="20"/>
          <w:u w:val="none"/>
          <w:lang w:eastAsia="fr-FR"/>
        </w:rPr>
        <w:t xml:space="preserve">essource </w:t>
      </w:r>
      <w:proofErr w:type="spellStart"/>
      <w:r w:rsidR="00520CF0" w:rsidRPr="00327FE3">
        <w:rPr>
          <w:rStyle w:val="Lienhypertexte"/>
          <w:rFonts w:eastAsia="Times New Roman" w:cstheme="minorHAnsi"/>
          <w:sz w:val="20"/>
          <w:szCs w:val="20"/>
          <w:u w:val="none"/>
          <w:lang w:eastAsia="fr-FR"/>
        </w:rPr>
        <w:t>Clémi</w:t>
      </w:r>
      <w:proofErr w:type="spellEnd"/>
      <w:r w:rsidR="00B4702D" w:rsidRPr="00327FE3">
        <w:rPr>
          <w:rStyle w:val="Lienhypertexte"/>
          <w:rFonts w:eastAsia="Times New Roman" w:cstheme="minorHAnsi"/>
          <w:sz w:val="20"/>
          <w:szCs w:val="20"/>
          <w:u w:val="none"/>
          <w:lang w:eastAsia="fr-FR"/>
        </w:rPr>
        <w:t xml:space="preserve"> de Bordeaux</w:t>
      </w:r>
    </w:p>
    <w:p w14:paraId="1DA0A549" w14:textId="1A1C4D89" w:rsidR="0027559D" w:rsidRPr="00327FE3" w:rsidRDefault="00B84360" w:rsidP="002A0AC7">
      <w:pPr>
        <w:spacing w:after="0" w:line="240" w:lineRule="auto"/>
        <w:rPr>
          <w:rStyle w:val="Lienhypertexte"/>
          <w:rFonts w:eastAsia="Times New Roman" w:cstheme="minorHAnsi"/>
          <w:sz w:val="20"/>
          <w:szCs w:val="20"/>
          <w:lang w:eastAsia="fr-FR"/>
        </w:rPr>
      </w:pPr>
      <w:hyperlink r:id="rId24" w:history="1">
        <w:r w:rsidR="0027559D" w:rsidRPr="00327FE3">
          <w:rPr>
            <w:rStyle w:val="Lienhypertexte"/>
            <w:rFonts w:eastAsia="Times New Roman" w:cstheme="minorHAnsi"/>
            <w:sz w:val="20"/>
            <w:szCs w:val="20"/>
            <w:lang w:eastAsia="fr-FR"/>
          </w:rPr>
          <w:t>Les petits tutos du grand oral</w:t>
        </w:r>
      </w:hyperlink>
      <w:r w:rsidR="00B4702D" w:rsidRPr="00327FE3">
        <w:rPr>
          <w:rStyle w:val="Lienhypertexte"/>
          <w:rFonts w:eastAsia="Times New Roman" w:cstheme="minorHAnsi"/>
          <w:sz w:val="20"/>
          <w:szCs w:val="20"/>
          <w:lang w:eastAsia="fr-FR"/>
        </w:rPr>
        <w:t xml:space="preserve"> : ressource </w:t>
      </w:r>
      <w:proofErr w:type="spellStart"/>
      <w:r w:rsidR="00B4702D" w:rsidRPr="00327FE3">
        <w:rPr>
          <w:rStyle w:val="Lienhypertexte"/>
          <w:rFonts w:eastAsia="Times New Roman" w:cstheme="minorHAnsi"/>
          <w:sz w:val="20"/>
          <w:szCs w:val="20"/>
          <w:lang w:eastAsia="fr-FR"/>
        </w:rPr>
        <w:t>Lumni</w:t>
      </w:r>
      <w:proofErr w:type="spellEnd"/>
    </w:p>
    <w:p w14:paraId="583783EF" w14:textId="77777777" w:rsidR="003D7CD6" w:rsidRPr="00CF60D5" w:rsidRDefault="003D7CD6"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CF60D5">
        <w:rPr>
          <w:rFonts w:ascii="Marianne" w:eastAsia="Times New Roman" w:hAnsi="Marianne" w:cs="Times New Roman"/>
          <w:b/>
          <w:bCs/>
          <w:color w:val="FF0000"/>
          <w:sz w:val="20"/>
          <w:szCs w:val="20"/>
          <w:lang w:eastAsia="fr-FR"/>
        </w:rPr>
        <w:t>Qui conduit cette évaluation orale</w:t>
      </w:r>
      <w:r w:rsidRPr="00CF60D5">
        <w:rPr>
          <w:rFonts w:ascii="Calibri" w:eastAsia="Times New Roman" w:hAnsi="Calibri" w:cs="Calibri"/>
          <w:b/>
          <w:bCs/>
          <w:color w:val="FF0000"/>
          <w:sz w:val="20"/>
          <w:szCs w:val="20"/>
          <w:lang w:eastAsia="fr-FR"/>
        </w:rPr>
        <w:t> </w:t>
      </w:r>
      <w:r w:rsidRPr="00CF60D5">
        <w:rPr>
          <w:rFonts w:ascii="Marianne" w:eastAsia="Times New Roman" w:hAnsi="Marianne" w:cs="Times New Roman"/>
          <w:b/>
          <w:bCs/>
          <w:color w:val="FF0000"/>
          <w:sz w:val="20"/>
          <w:szCs w:val="20"/>
          <w:lang w:eastAsia="fr-FR"/>
        </w:rPr>
        <w:t>?</w:t>
      </w:r>
    </w:p>
    <w:p w14:paraId="64CD445C" w14:textId="241F14EC" w:rsidR="00836F46" w:rsidRPr="000D256E" w:rsidRDefault="003D7CD6" w:rsidP="000D256E">
      <w:p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Elle est</w:t>
      </w:r>
      <w:r w:rsidR="00836F46" w:rsidRPr="000D256E">
        <w:rPr>
          <w:rFonts w:ascii="Marianne" w:eastAsia="Times New Roman" w:hAnsi="Marianne" w:cs="Times New Roman"/>
          <w:sz w:val="20"/>
          <w:szCs w:val="20"/>
          <w:lang w:eastAsia="fr-FR"/>
        </w:rPr>
        <w:t xml:space="preserve"> conduit</w:t>
      </w:r>
      <w:r>
        <w:rPr>
          <w:rFonts w:ascii="Marianne" w:eastAsia="Times New Roman" w:hAnsi="Marianne" w:cs="Times New Roman"/>
          <w:sz w:val="20"/>
          <w:szCs w:val="20"/>
          <w:lang w:eastAsia="fr-FR"/>
        </w:rPr>
        <w:t>e</w:t>
      </w:r>
      <w:r w:rsidR="00836F46" w:rsidRPr="000D256E">
        <w:rPr>
          <w:rFonts w:ascii="Marianne" w:eastAsia="Times New Roman" w:hAnsi="Marianne" w:cs="Times New Roman"/>
          <w:sz w:val="20"/>
          <w:szCs w:val="20"/>
          <w:lang w:eastAsia="fr-FR"/>
        </w:rPr>
        <w:t xml:space="preserve"> par deux enseignants, l’un d’enseignement général et l’autre de l’enseignement professionnel, réunis en commission </w:t>
      </w:r>
      <w:r w:rsidR="00836F46" w:rsidRPr="00521567">
        <w:rPr>
          <w:rFonts w:ascii="Marianne" w:eastAsia="Times New Roman" w:hAnsi="Marianne" w:cs="Times New Roman"/>
          <w:sz w:val="20"/>
          <w:szCs w:val="20"/>
          <w:lang w:eastAsia="fr-FR"/>
        </w:rPr>
        <w:t>d’évaluation</w:t>
      </w:r>
      <w:r w:rsidR="00EB1598" w:rsidRPr="00521567">
        <w:rPr>
          <w:rFonts w:ascii="Marianne" w:eastAsia="Times New Roman" w:hAnsi="Marianne" w:cs="Times New Roman"/>
          <w:sz w:val="20"/>
          <w:szCs w:val="20"/>
          <w:lang w:eastAsia="fr-FR"/>
        </w:rPr>
        <w:t xml:space="preserve"> dont l’un </w:t>
      </w:r>
      <w:r w:rsidR="002B24BD" w:rsidRPr="00521567">
        <w:rPr>
          <w:rFonts w:ascii="Marianne" w:eastAsia="Times New Roman" w:hAnsi="Marianne" w:cs="Times New Roman"/>
          <w:sz w:val="20"/>
          <w:szCs w:val="20"/>
          <w:lang w:eastAsia="fr-FR"/>
        </w:rPr>
        <w:t>a</w:t>
      </w:r>
      <w:r w:rsidR="00EB1598" w:rsidRPr="00521567">
        <w:rPr>
          <w:rFonts w:ascii="Marianne" w:eastAsia="Times New Roman" w:hAnsi="Marianne" w:cs="Times New Roman"/>
          <w:sz w:val="20"/>
          <w:szCs w:val="20"/>
          <w:lang w:eastAsia="fr-FR"/>
        </w:rPr>
        <w:t xml:space="preserve"> suivi </w:t>
      </w:r>
      <w:r w:rsidR="002B24BD" w:rsidRPr="00521567">
        <w:rPr>
          <w:rFonts w:ascii="Marianne" w:eastAsia="Times New Roman" w:hAnsi="Marianne" w:cs="Times New Roman"/>
          <w:sz w:val="20"/>
          <w:szCs w:val="20"/>
          <w:lang w:eastAsia="fr-FR"/>
        </w:rPr>
        <w:t>la démarche de réalisation du chef d’œuvre</w:t>
      </w:r>
      <w:r w:rsidR="00836F46" w:rsidRPr="00521567">
        <w:rPr>
          <w:rFonts w:ascii="Marianne" w:eastAsia="Times New Roman" w:hAnsi="Marianne" w:cs="Times New Roman"/>
          <w:sz w:val="20"/>
          <w:szCs w:val="20"/>
          <w:lang w:eastAsia="fr-FR"/>
        </w:rPr>
        <w:t>.</w:t>
      </w:r>
    </w:p>
    <w:p w14:paraId="7191CA32" w14:textId="50430DF7" w:rsidR="000F564B" w:rsidRPr="00CF60D5" w:rsidRDefault="004B70C7"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CF60D5">
        <w:rPr>
          <w:rFonts w:ascii="Marianne" w:eastAsia="Times New Roman" w:hAnsi="Marianne" w:cs="Times New Roman"/>
          <w:b/>
          <w:bCs/>
          <w:color w:val="FF0000"/>
          <w:sz w:val="20"/>
          <w:szCs w:val="20"/>
          <w:lang w:eastAsia="fr-FR"/>
        </w:rPr>
        <w:t>Quelle g</w:t>
      </w:r>
      <w:r w:rsidR="000F564B" w:rsidRPr="00CF60D5">
        <w:rPr>
          <w:rFonts w:ascii="Marianne" w:eastAsia="Times New Roman" w:hAnsi="Marianne" w:cs="Times New Roman"/>
          <w:b/>
          <w:bCs/>
          <w:color w:val="FF0000"/>
          <w:sz w:val="20"/>
          <w:szCs w:val="20"/>
          <w:lang w:eastAsia="fr-FR"/>
        </w:rPr>
        <w:t>rill</w:t>
      </w:r>
      <w:r w:rsidRPr="00CF60D5">
        <w:rPr>
          <w:rFonts w:ascii="Marianne" w:eastAsia="Times New Roman" w:hAnsi="Marianne" w:cs="Times New Roman"/>
          <w:b/>
          <w:bCs/>
          <w:color w:val="FF0000"/>
          <w:sz w:val="20"/>
          <w:szCs w:val="20"/>
          <w:lang w:eastAsia="fr-FR"/>
        </w:rPr>
        <w:t>e</w:t>
      </w:r>
      <w:r w:rsidR="000F564B" w:rsidRPr="00CF60D5">
        <w:rPr>
          <w:rFonts w:ascii="Marianne" w:eastAsia="Times New Roman" w:hAnsi="Marianne" w:cs="Times New Roman"/>
          <w:b/>
          <w:bCs/>
          <w:color w:val="FF0000"/>
          <w:sz w:val="20"/>
          <w:szCs w:val="20"/>
          <w:lang w:eastAsia="fr-FR"/>
        </w:rPr>
        <w:t xml:space="preserve"> utiliser</w:t>
      </w:r>
      <w:r w:rsidRPr="00CF60D5">
        <w:rPr>
          <w:rFonts w:ascii="Marianne" w:eastAsia="Times New Roman" w:hAnsi="Marianne" w:cs="Times New Roman"/>
          <w:b/>
          <w:bCs/>
          <w:color w:val="FF0000"/>
          <w:sz w:val="20"/>
          <w:szCs w:val="20"/>
          <w:lang w:eastAsia="fr-FR"/>
        </w:rPr>
        <w:t xml:space="preserve"> pour </w:t>
      </w:r>
      <w:r w:rsidRPr="00167B60">
        <w:rPr>
          <w:rFonts w:ascii="Marianne" w:eastAsia="Times New Roman" w:hAnsi="Marianne" w:cs="Times New Roman"/>
          <w:b/>
          <w:bCs/>
          <w:color w:val="FF0000"/>
          <w:sz w:val="20"/>
          <w:szCs w:val="20"/>
          <w:lang w:eastAsia="fr-FR"/>
        </w:rPr>
        <w:t>l’épreuve oral</w:t>
      </w:r>
      <w:r w:rsidR="009E365D" w:rsidRPr="00167B60">
        <w:rPr>
          <w:rFonts w:ascii="Marianne" w:eastAsia="Times New Roman" w:hAnsi="Marianne" w:cs="Times New Roman"/>
          <w:b/>
          <w:bCs/>
          <w:color w:val="FF0000"/>
          <w:sz w:val="20"/>
          <w:szCs w:val="20"/>
          <w:lang w:eastAsia="fr-FR"/>
        </w:rPr>
        <w:t>e</w:t>
      </w:r>
      <w:r w:rsidR="000F564B" w:rsidRPr="00167B60">
        <w:rPr>
          <w:rFonts w:ascii="Marianne" w:eastAsia="Times New Roman" w:hAnsi="Marianne" w:cs="Times New Roman"/>
          <w:b/>
          <w:bCs/>
          <w:color w:val="FF0000"/>
          <w:sz w:val="20"/>
          <w:szCs w:val="20"/>
          <w:lang w:eastAsia="fr-FR"/>
        </w:rPr>
        <w:t> ?</w:t>
      </w:r>
    </w:p>
    <w:p w14:paraId="1073D3B1" w14:textId="5BF88506" w:rsidR="004B70C7" w:rsidRDefault="004B70C7" w:rsidP="000D256E">
      <w:p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La grille académique jointe en annexe. Elle est issue directement du m@gistère national.</w:t>
      </w:r>
    </w:p>
    <w:p w14:paraId="31C463C6" w14:textId="7D0052C2" w:rsidR="003D7CD6" w:rsidRPr="00CF60D5" w:rsidRDefault="003D7CD6"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CF60D5">
        <w:rPr>
          <w:rFonts w:ascii="Marianne" w:eastAsia="Times New Roman" w:hAnsi="Marianne" w:cs="Times New Roman"/>
          <w:b/>
          <w:bCs/>
          <w:color w:val="FF0000"/>
          <w:sz w:val="20"/>
          <w:szCs w:val="20"/>
          <w:lang w:eastAsia="fr-FR"/>
        </w:rPr>
        <w:t>Le candidat peut-il s’appuyer sur un support lors de cette présentation orale</w:t>
      </w:r>
      <w:r w:rsidRPr="00CF60D5">
        <w:rPr>
          <w:rFonts w:ascii="Calibri" w:eastAsia="Times New Roman" w:hAnsi="Calibri" w:cs="Calibri"/>
          <w:b/>
          <w:bCs/>
          <w:color w:val="FF0000"/>
          <w:sz w:val="20"/>
          <w:szCs w:val="20"/>
          <w:lang w:eastAsia="fr-FR"/>
        </w:rPr>
        <w:t> </w:t>
      </w:r>
      <w:r w:rsidRPr="00CF60D5">
        <w:rPr>
          <w:rFonts w:ascii="Marianne" w:eastAsia="Times New Roman" w:hAnsi="Marianne" w:cs="Times New Roman"/>
          <w:b/>
          <w:bCs/>
          <w:color w:val="FF0000"/>
          <w:sz w:val="20"/>
          <w:szCs w:val="20"/>
          <w:lang w:eastAsia="fr-FR"/>
        </w:rPr>
        <w:t>?</w:t>
      </w:r>
    </w:p>
    <w:p w14:paraId="5634816A" w14:textId="77777777" w:rsidR="00836F46" w:rsidRPr="000D256E" w:rsidRDefault="00836F46"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 xml:space="preserve">Le candidat peut s’appuyer sur un support de cinq pages recto maximum (plan d’intervention, texte, image, photographie, diapositives, schéma, dessin, graphe, équation, données chiffrées ou cartographiques, etc.). Le candidat l’apporte et l’utilise librement lors de l’oral mais il ne doit pas être lu. Ce support ne doit pas nécessiter la mise à disposition d’un quelconque matériel </w:t>
      </w:r>
      <w:r w:rsidR="002A0AC7">
        <w:rPr>
          <w:rFonts w:ascii="Marianne" w:eastAsia="Times New Roman" w:hAnsi="Marianne" w:cs="Times New Roman"/>
          <w:sz w:val="20"/>
          <w:szCs w:val="20"/>
          <w:lang w:eastAsia="fr-FR"/>
        </w:rPr>
        <w:t xml:space="preserve">spécifique </w:t>
      </w:r>
      <w:r w:rsidRPr="000D256E">
        <w:rPr>
          <w:rFonts w:ascii="Marianne" w:eastAsia="Times New Roman" w:hAnsi="Marianne" w:cs="Times New Roman"/>
          <w:sz w:val="20"/>
          <w:szCs w:val="20"/>
          <w:lang w:eastAsia="fr-FR"/>
        </w:rPr>
        <w:t>par la commission.</w:t>
      </w:r>
    </w:p>
    <w:p w14:paraId="37559B39" w14:textId="77777777" w:rsidR="00836F46" w:rsidRPr="00CF60D5" w:rsidRDefault="003D7CD6" w:rsidP="000D256E">
      <w:pPr>
        <w:spacing w:before="100" w:beforeAutospacing="1" w:after="100" w:afterAutospacing="1" w:line="240" w:lineRule="auto"/>
        <w:jc w:val="both"/>
        <w:rPr>
          <w:rFonts w:ascii="Marianne" w:eastAsia="Times New Roman" w:hAnsi="Marianne" w:cs="Times New Roman"/>
          <w:b/>
          <w:bCs/>
          <w:color w:val="FF0000"/>
          <w:sz w:val="20"/>
          <w:szCs w:val="20"/>
          <w:lang w:eastAsia="fr-FR"/>
        </w:rPr>
      </w:pPr>
      <w:r w:rsidRPr="00CF60D5">
        <w:rPr>
          <w:rFonts w:ascii="Marianne" w:eastAsia="Times New Roman" w:hAnsi="Marianne" w:cs="Times New Roman"/>
          <w:b/>
          <w:bCs/>
          <w:color w:val="FF0000"/>
          <w:sz w:val="20"/>
          <w:szCs w:val="20"/>
          <w:lang w:eastAsia="fr-FR"/>
        </w:rPr>
        <w:t>Ce support peut-il être numérique</w:t>
      </w:r>
      <w:r w:rsidRPr="00CF60D5">
        <w:rPr>
          <w:rFonts w:ascii="Calibri" w:eastAsia="Times New Roman" w:hAnsi="Calibri" w:cs="Calibri"/>
          <w:b/>
          <w:bCs/>
          <w:color w:val="FF0000"/>
          <w:sz w:val="20"/>
          <w:szCs w:val="20"/>
          <w:lang w:eastAsia="fr-FR"/>
        </w:rPr>
        <w:t> </w:t>
      </w:r>
      <w:r w:rsidRPr="00CF60D5">
        <w:rPr>
          <w:rFonts w:ascii="Marianne" w:eastAsia="Times New Roman" w:hAnsi="Marianne" w:cs="Times New Roman"/>
          <w:b/>
          <w:bCs/>
          <w:color w:val="FF0000"/>
          <w:sz w:val="20"/>
          <w:szCs w:val="20"/>
          <w:lang w:eastAsia="fr-FR"/>
        </w:rPr>
        <w:t>?</w:t>
      </w:r>
    </w:p>
    <w:p w14:paraId="6A3099C5" w14:textId="14040861" w:rsidR="00836F46" w:rsidRDefault="004B70C7" w:rsidP="000D256E">
      <w:pPr>
        <w:spacing w:before="100" w:beforeAutospacing="1" w:after="100" w:afterAutospacing="1" w:line="240" w:lineRule="auto"/>
        <w:jc w:val="both"/>
        <w:rPr>
          <w:rFonts w:ascii="Marianne" w:eastAsia="Times New Roman" w:hAnsi="Marianne" w:cs="Times New Roman"/>
          <w:sz w:val="20"/>
          <w:szCs w:val="20"/>
          <w:lang w:eastAsia="fr-FR"/>
        </w:rPr>
      </w:pPr>
      <w:r w:rsidRPr="000D256E">
        <w:rPr>
          <w:rFonts w:ascii="Marianne" w:eastAsia="Times New Roman" w:hAnsi="Marianne" w:cs="Times New Roman"/>
          <w:sz w:val="20"/>
          <w:szCs w:val="20"/>
          <w:lang w:eastAsia="fr-FR"/>
        </w:rPr>
        <w:t xml:space="preserve">Ce support ne doit pas nécessiter la mise à disposition d’un quelconque matériel </w:t>
      </w:r>
      <w:r>
        <w:rPr>
          <w:rFonts w:ascii="Marianne" w:eastAsia="Times New Roman" w:hAnsi="Marianne" w:cs="Times New Roman"/>
          <w:sz w:val="20"/>
          <w:szCs w:val="20"/>
          <w:lang w:eastAsia="fr-FR"/>
        </w:rPr>
        <w:t xml:space="preserve">spécifique </w:t>
      </w:r>
      <w:r w:rsidRPr="000D256E">
        <w:rPr>
          <w:rFonts w:ascii="Marianne" w:eastAsia="Times New Roman" w:hAnsi="Marianne" w:cs="Times New Roman"/>
          <w:sz w:val="20"/>
          <w:szCs w:val="20"/>
          <w:lang w:eastAsia="fr-FR"/>
        </w:rPr>
        <w:t>par la commission.</w:t>
      </w:r>
      <w:r>
        <w:rPr>
          <w:rFonts w:ascii="Marianne" w:eastAsia="Times New Roman" w:hAnsi="Marianne" w:cs="Times New Roman"/>
          <w:sz w:val="20"/>
          <w:szCs w:val="20"/>
          <w:lang w:eastAsia="fr-FR"/>
        </w:rPr>
        <w:t xml:space="preserve"> Donc, </w:t>
      </w:r>
      <w:r w:rsidRPr="004B70C7">
        <w:rPr>
          <w:rFonts w:ascii="Marianne" w:eastAsia="Times New Roman" w:hAnsi="Marianne" w:cs="Times New Roman"/>
          <w:b/>
          <w:bCs/>
          <w:sz w:val="20"/>
          <w:szCs w:val="20"/>
          <w:lang w:eastAsia="fr-FR"/>
        </w:rPr>
        <w:t>n</w:t>
      </w:r>
      <w:r w:rsidR="003D7CD6" w:rsidRPr="004B70C7">
        <w:rPr>
          <w:rFonts w:ascii="Marianne" w:eastAsia="Times New Roman" w:hAnsi="Marianne" w:cs="Times New Roman"/>
          <w:b/>
          <w:bCs/>
          <w:sz w:val="20"/>
          <w:szCs w:val="20"/>
          <w:lang w:eastAsia="fr-FR"/>
        </w:rPr>
        <w:t>on,</w:t>
      </w:r>
      <w:r w:rsidR="003D7CD6">
        <w:rPr>
          <w:rFonts w:ascii="Marianne" w:eastAsia="Times New Roman" w:hAnsi="Marianne" w:cs="Times New Roman"/>
          <w:sz w:val="20"/>
          <w:szCs w:val="20"/>
          <w:lang w:eastAsia="fr-FR"/>
        </w:rPr>
        <w:t xml:space="preserve"> sauf dans le cas spécifique d’une adap</w:t>
      </w:r>
      <w:r w:rsidR="006A22AB">
        <w:rPr>
          <w:rFonts w:ascii="Marianne" w:eastAsia="Times New Roman" w:hAnsi="Marianne" w:cs="Times New Roman"/>
          <w:sz w:val="20"/>
          <w:szCs w:val="20"/>
          <w:lang w:eastAsia="fr-FR"/>
        </w:rPr>
        <w:t>t</w:t>
      </w:r>
      <w:r w:rsidR="003D7CD6">
        <w:rPr>
          <w:rFonts w:ascii="Marianne" w:eastAsia="Times New Roman" w:hAnsi="Marianne" w:cs="Times New Roman"/>
          <w:sz w:val="20"/>
          <w:szCs w:val="20"/>
          <w:lang w:eastAsia="fr-FR"/>
        </w:rPr>
        <w:t>ation liée à un handicap ou un aménagement d’épreuve</w:t>
      </w:r>
      <w:r w:rsidR="002A0AC7">
        <w:rPr>
          <w:rFonts w:ascii="Marianne" w:eastAsia="Times New Roman" w:hAnsi="Marianne" w:cs="Times New Roman"/>
          <w:sz w:val="20"/>
          <w:szCs w:val="20"/>
          <w:lang w:eastAsia="fr-FR"/>
        </w:rPr>
        <w:t>, notamment pour les élèves à besoins éducatifs particuliers</w:t>
      </w:r>
      <w:r w:rsidR="003D7CD6">
        <w:rPr>
          <w:rFonts w:ascii="Marianne" w:eastAsia="Times New Roman" w:hAnsi="Marianne" w:cs="Times New Roman"/>
          <w:sz w:val="20"/>
          <w:szCs w:val="20"/>
          <w:lang w:eastAsia="fr-FR"/>
        </w:rPr>
        <w:t>.</w:t>
      </w:r>
      <w:r>
        <w:rPr>
          <w:rFonts w:ascii="Marianne" w:eastAsia="Times New Roman" w:hAnsi="Marianne" w:cs="Times New Roman"/>
          <w:sz w:val="20"/>
          <w:szCs w:val="20"/>
          <w:lang w:eastAsia="fr-FR"/>
        </w:rPr>
        <w:t xml:space="preserve"> </w:t>
      </w:r>
    </w:p>
    <w:p w14:paraId="7E839796" w14:textId="195B503A" w:rsidR="005771D0" w:rsidRDefault="005771D0" w:rsidP="000D256E">
      <w:pPr>
        <w:spacing w:before="100" w:beforeAutospacing="1" w:after="100" w:afterAutospacing="1" w:line="240" w:lineRule="auto"/>
        <w:jc w:val="both"/>
        <w:rPr>
          <w:rFonts w:ascii="Marianne" w:eastAsia="Times New Roman" w:hAnsi="Marianne" w:cs="Times New Roman"/>
          <w:sz w:val="20"/>
          <w:szCs w:val="20"/>
          <w:lang w:eastAsia="fr-FR"/>
        </w:rPr>
      </w:pPr>
    </w:p>
    <w:p w14:paraId="5F2188ED" w14:textId="1B87F5AA" w:rsidR="005771D0" w:rsidRPr="00574449" w:rsidRDefault="005771D0" w:rsidP="000D256E">
      <w:pPr>
        <w:spacing w:before="100" w:beforeAutospacing="1" w:after="100" w:afterAutospacing="1" w:line="240" w:lineRule="auto"/>
        <w:jc w:val="both"/>
        <w:rPr>
          <w:rFonts w:ascii="Marianne" w:eastAsia="Times New Roman" w:hAnsi="Marianne" w:cs="Times New Roman"/>
          <w:sz w:val="24"/>
          <w:szCs w:val="24"/>
          <w:lang w:eastAsia="fr-FR"/>
        </w:rPr>
      </w:pPr>
      <w:r w:rsidRPr="00574449">
        <w:rPr>
          <w:rFonts w:ascii="Marianne" w:eastAsia="Times New Roman" w:hAnsi="Marianne" w:cs="Times New Roman"/>
          <w:b/>
          <w:bCs/>
          <w:sz w:val="24"/>
          <w:szCs w:val="24"/>
          <w:lang w:eastAsia="fr-FR"/>
        </w:rPr>
        <w:t>Annexe</w:t>
      </w:r>
      <w:r w:rsidR="0065057B" w:rsidRPr="00574449">
        <w:rPr>
          <w:rFonts w:ascii="Marianne" w:eastAsia="Times New Roman" w:hAnsi="Marianne" w:cs="Times New Roman"/>
          <w:b/>
          <w:bCs/>
          <w:sz w:val="24"/>
          <w:szCs w:val="24"/>
          <w:lang w:eastAsia="fr-FR"/>
        </w:rPr>
        <w:t>s</w:t>
      </w:r>
      <w:r w:rsidRPr="00574449">
        <w:rPr>
          <w:rFonts w:ascii="Marianne" w:eastAsia="Times New Roman" w:hAnsi="Marianne" w:cs="Times New Roman"/>
          <w:sz w:val="24"/>
          <w:szCs w:val="24"/>
          <w:lang w:eastAsia="fr-FR"/>
        </w:rPr>
        <w:t xml:space="preserve"> </w:t>
      </w:r>
    </w:p>
    <w:p w14:paraId="6E55AEE9" w14:textId="0483A19D" w:rsidR="00266E34" w:rsidRDefault="00266E34" w:rsidP="00574449">
      <w:pPr>
        <w:pStyle w:val="Paragraphedeliste"/>
        <w:numPr>
          <w:ilvl w:val="0"/>
          <w:numId w:val="23"/>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 xml:space="preserve">Grille </w:t>
      </w:r>
      <w:r w:rsidR="00B5553E">
        <w:rPr>
          <w:rFonts w:ascii="Marianne" w:eastAsia="Times New Roman" w:hAnsi="Marianne" w:cs="Times New Roman"/>
          <w:sz w:val="20"/>
          <w:szCs w:val="20"/>
          <w:lang w:eastAsia="fr-FR"/>
        </w:rPr>
        <w:t xml:space="preserve">évaluation pour oral du </w:t>
      </w:r>
      <w:proofErr w:type="spellStart"/>
      <w:r w:rsidR="00F27F4F">
        <w:rPr>
          <w:rFonts w:ascii="Marianne" w:eastAsia="Times New Roman" w:hAnsi="Marianne" w:cs="Times New Roman"/>
          <w:sz w:val="20"/>
          <w:szCs w:val="20"/>
          <w:lang w:eastAsia="fr-FR"/>
        </w:rPr>
        <w:t>CdO</w:t>
      </w:r>
      <w:proofErr w:type="spellEnd"/>
      <w:r w:rsidR="00B5553E">
        <w:rPr>
          <w:rFonts w:ascii="Marianne" w:eastAsia="Times New Roman" w:hAnsi="Marianne" w:cs="Times New Roman"/>
          <w:sz w:val="20"/>
          <w:szCs w:val="20"/>
          <w:lang w:eastAsia="fr-FR"/>
        </w:rPr>
        <w:t xml:space="preserve"> </w:t>
      </w:r>
      <w:proofErr w:type="spellStart"/>
      <w:r w:rsidR="00B5553E">
        <w:rPr>
          <w:rFonts w:ascii="Marianne" w:eastAsia="Times New Roman" w:hAnsi="Marianne" w:cs="Times New Roman"/>
          <w:sz w:val="20"/>
          <w:szCs w:val="20"/>
          <w:lang w:eastAsia="fr-FR"/>
        </w:rPr>
        <w:t>CAP_Normandie</w:t>
      </w:r>
      <w:proofErr w:type="spellEnd"/>
    </w:p>
    <w:p w14:paraId="0DFFA85B" w14:textId="2B427B82" w:rsidR="00B9067B" w:rsidRDefault="00F27F4F" w:rsidP="00574449">
      <w:pPr>
        <w:pStyle w:val="Paragraphedeliste"/>
        <w:numPr>
          <w:ilvl w:val="0"/>
          <w:numId w:val="23"/>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D</w:t>
      </w:r>
      <w:r w:rsidR="00B9067B">
        <w:rPr>
          <w:rFonts w:ascii="Marianne" w:eastAsia="Times New Roman" w:hAnsi="Marianne" w:cs="Times New Roman"/>
          <w:sz w:val="20"/>
          <w:szCs w:val="20"/>
          <w:lang w:eastAsia="fr-FR"/>
        </w:rPr>
        <w:t xml:space="preserve">escripteurs </w:t>
      </w:r>
      <w:r w:rsidR="0073310E">
        <w:rPr>
          <w:rFonts w:ascii="Marianne" w:eastAsia="Times New Roman" w:hAnsi="Marianne" w:cs="Times New Roman"/>
          <w:sz w:val="20"/>
          <w:szCs w:val="20"/>
          <w:lang w:eastAsia="fr-FR"/>
        </w:rPr>
        <w:t xml:space="preserve">pour </w:t>
      </w:r>
      <w:r w:rsidR="004D5B5F">
        <w:rPr>
          <w:rFonts w:ascii="Marianne" w:eastAsia="Times New Roman" w:hAnsi="Marianne" w:cs="Times New Roman"/>
          <w:sz w:val="20"/>
          <w:szCs w:val="20"/>
          <w:lang w:eastAsia="fr-FR"/>
        </w:rPr>
        <w:t xml:space="preserve">oral du </w:t>
      </w:r>
      <w:proofErr w:type="spellStart"/>
      <w:r w:rsidR="00035525">
        <w:rPr>
          <w:rFonts w:ascii="Marianne" w:eastAsia="Times New Roman" w:hAnsi="Marianne" w:cs="Times New Roman"/>
          <w:sz w:val="20"/>
          <w:szCs w:val="20"/>
          <w:lang w:eastAsia="fr-FR"/>
        </w:rPr>
        <w:t>CdO</w:t>
      </w:r>
      <w:proofErr w:type="spellEnd"/>
      <w:r w:rsidR="004D5B5F">
        <w:rPr>
          <w:rFonts w:ascii="Marianne" w:eastAsia="Times New Roman" w:hAnsi="Marianne" w:cs="Times New Roman"/>
          <w:sz w:val="20"/>
          <w:szCs w:val="20"/>
          <w:lang w:eastAsia="fr-FR"/>
        </w:rPr>
        <w:t xml:space="preserve"> en CAP</w:t>
      </w:r>
    </w:p>
    <w:p w14:paraId="28929C6E" w14:textId="5A46ED24" w:rsidR="0065057B" w:rsidRDefault="004C7A0A" w:rsidP="00574449">
      <w:pPr>
        <w:pStyle w:val="Paragraphedeliste"/>
        <w:numPr>
          <w:ilvl w:val="0"/>
          <w:numId w:val="23"/>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Tableau de syn</w:t>
      </w:r>
      <w:r w:rsidR="00BD7BE2" w:rsidRPr="00574449">
        <w:rPr>
          <w:rFonts w:ascii="Marianne" w:eastAsia="Times New Roman" w:hAnsi="Marianne" w:cs="Times New Roman"/>
          <w:sz w:val="20"/>
          <w:szCs w:val="20"/>
          <w:lang w:eastAsia="fr-FR"/>
        </w:rPr>
        <w:t xml:space="preserve">thèse </w:t>
      </w:r>
      <w:r>
        <w:rPr>
          <w:rFonts w:ascii="Marianne" w:eastAsia="Times New Roman" w:hAnsi="Marianne" w:cs="Times New Roman"/>
          <w:sz w:val="20"/>
          <w:szCs w:val="20"/>
          <w:lang w:eastAsia="fr-FR"/>
        </w:rPr>
        <w:t>E</w:t>
      </w:r>
      <w:r w:rsidR="00BD7BE2" w:rsidRPr="00574449">
        <w:rPr>
          <w:rFonts w:ascii="Marianne" w:eastAsia="Times New Roman" w:hAnsi="Marianne" w:cs="Times New Roman"/>
          <w:sz w:val="20"/>
          <w:szCs w:val="20"/>
          <w:lang w:eastAsia="fr-FR"/>
        </w:rPr>
        <w:t xml:space="preserve">valuation </w:t>
      </w:r>
      <w:proofErr w:type="spellStart"/>
      <w:r>
        <w:rPr>
          <w:rFonts w:ascii="Marianne" w:eastAsia="Times New Roman" w:hAnsi="Marianne" w:cs="Times New Roman"/>
          <w:sz w:val="20"/>
          <w:szCs w:val="20"/>
          <w:lang w:eastAsia="fr-FR"/>
        </w:rPr>
        <w:t>CdO</w:t>
      </w:r>
      <w:proofErr w:type="spellEnd"/>
      <w:r w:rsidR="00BD7BE2" w:rsidRPr="00574449">
        <w:rPr>
          <w:rFonts w:ascii="Marianne" w:eastAsia="Times New Roman" w:hAnsi="Marianne" w:cs="Times New Roman"/>
          <w:sz w:val="20"/>
          <w:szCs w:val="20"/>
          <w:lang w:eastAsia="fr-FR"/>
        </w:rPr>
        <w:t xml:space="preserve"> en CAP</w:t>
      </w:r>
    </w:p>
    <w:p w14:paraId="347E2A0E" w14:textId="485C8E5D" w:rsidR="00574449" w:rsidRDefault="004C7A0A" w:rsidP="00574449">
      <w:pPr>
        <w:pStyle w:val="Paragraphedeliste"/>
        <w:numPr>
          <w:ilvl w:val="0"/>
          <w:numId w:val="23"/>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Tableau de s</w:t>
      </w:r>
      <w:r w:rsidR="00112C13">
        <w:rPr>
          <w:rFonts w:ascii="Marianne" w:eastAsia="Times New Roman" w:hAnsi="Marianne" w:cs="Times New Roman"/>
          <w:sz w:val="20"/>
          <w:szCs w:val="20"/>
          <w:lang w:eastAsia="fr-FR"/>
        </w:rPr>
        <w:t xml:space="preserve">ynthèse </w:t>
      </w:r>
      <w:r>
        <w:rPr>
          <w:rFonts w:ascii="Marianne" w:eastAsia="Times New Roman" w:hAnsi="Marianne" w:cs="Times New Roman"/>
          <w:sz w:val="20"/>
          <w:szCs w:val="20"/>
          <w:lang w:eastAsia="fr-FR"/>
        </w:rPr>
        <w:t>E</w:t>
      </w:r>
      <w:r w:rsidR="00112C13">
        <w:rPr>
          <w:rFonts w:ascii="Marianne" w:eastAsia="Times New Roman" w:hAnsi="Marianne" w:cs="Times New Roman"/>
          <w:sz w:val="20"/>
          <w:szCs w:val="20"/>
          <w:lang w:eastAsia="fr-FR"/>
        </w:rPr>
        <w:t xml:space="preserve">valuation </w:t>
      </w:r>
      <w:proofErr w:type="spellStart"/>
      <w:r>
        <w:rPr>
          <w:rFonts w:ascii="Marianne" w:eastAsia="Times New Roman" w:hAnsi="Marianne" w:cs="Times New Roman"/>
          <w:sz w:val="20"/>
          <w:szCs w:val="20"/>
          <w:lang w:eastAsia="fr-FR"/>
        </w:rPr>
        <w:t>CdO</w:t>
      </w:r>
      <w:proofErr w:type="spellEnd"/>
      <w:r w:rsidR="00112C13">
        <w:rPr>
          <w:rFonts w:ascii="Marianne" w:eastAsia="Times New Roman" w:hAnsi="Marianne" w:cs="Times New Roman"/>
          <w:sz w:val="20"/>
          <w:szCs w:val="20"/>
          <w:lang w:eastAsia="fr-FR"/>
        </w:rPr>
        <w:t xml:space="preserve"> en Bac Pro</w:t>
      </w:r>
    </w:p>
    <w:p w14:paraId="40655971" w14:textId="118D9C82" w:rsidR="00112C13" w:rsidRDefault="00751056" w:rsidP="00574449">
      <w:pPr>
        <w:pStyle w:val="Paragraphedeliste"/>
        <w:numPr>
          <w:ilvl w:val="0"/>
          <w:numId w:val="23"/>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 xml:space="preserve">Tableau de synthèse </w:t>
      </w:r>
      <w:r w:rsidR="00E756C7">
        <w:rPr>
          <w:rFonts w:ascii="Marianne" w:eastAsia="Times New Roman" w:hAnsi="Marianne" w:cs="Times New Roman"/>
          <w:sz w:val="20"/>
          <w:szCs w:val="20"/>
          <w:lang w:eastAsia="fr-FR"/>
        </w:rPr>
        <w:t>E</w:t>
      </w:r>
      <w:r>
        <w:rPr>
          <w:rFonts w:ascii="Marianne" w:eastAsia="Times New Roman" w:hAnsi="Marianne" w:cs="Times New Roman"/>
          <w:sz w:val="20"/>
          <w:szCs w:val="20"/>
          <w:lang w:eastAsia="fr-FR"/>
        </w:rPr>
        <w:t xml:space="preserve">valuation </w:t>
      </w:r>
      <w:proofErr w:type="spellStart"/>
      <w:r w:rsidR="00E756C7">
        <w:rPr>
          <w:rFonts w:ascii="Marianne" w:eastAsia="Times New Roman" w:hAnsi="Marianne" w:cs="Times New Roman"/>
          <w:sz w:val="20"/>
          <w:szCs w:val="20"/>
          <w:lang w:eastAsia="fr-FR"/>
        </w:rPr>
        <w:t>CdO</w:t>
      </w:r>
      <w:proofErr w:type="spellEnd"/>
      <w:r w:rsidR="00E756C7">
        <w:rPr>
          <w:rFonts w:ascii="Marianne" w:eastAsia="Times New Roman" w:hAnsi="Marianne" w:cs="Times New Roman"/>
          <w:sz w:val="20"/>
          <w:szCs w:val="20"/>
          <w:lang w:eastAsia="fr-FR"/>
        </w:rPr>
        <w:t xml:space="preserve"> formati</w:t>
      </w:r>
      <w:r w:rsidR="00F1205A">
        <w:rPr>
          <w:rFonts w:ascii="Marianne" w:eastAsia="Times New Roman" w:hAnsi="Marianne" w:cs="Times New Roman"/>
          <w:sz w:val="20"/>
          <w:szCs w:val="20"/>
          <w:lang w:eastAsia="fr-FR"/>
        </w:rPr>
        <w:t>on initiale</w:t>
      </w:r>
    </w:p>
    <w:p w14:paraId="2F6B10E5" w14:textId="51045683" w:rsidR="00751056" w:rsidRDefault="00A36917" w:rsidP="00574449">
      <w:pPr>
        <w:pStyle w:val="Paragraphedeliste"/>
        <w:numPr>
          <w:ilvl w:val="0"/>
          <w:numId w:val="23"/>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 xml:space="preserve">Exemple outil de </w:t>
      </w:r>
      <w:proofErr w:type="spellStart"/>
      <w:r>
        <w:rPr>
          <w:rFonts w:ascii="Marianne" w:eastAsia="Times New Roman" w:hAnsi="Marianne" w:cs="Times New Roman"/>
          <w:sz w:val="20"/>
          <w:szCs w:val="20"/>
          <w:lang w:eastAsia="fr-FR"/>
        </w:rPr>
        <w:t>suivi_</w:t>
      </w:r>
      <w:r w:rsidR="007D758C">
        <w:rPr>
          <w:rFonts w:ascii="Marianne" w:eastAsia="Times New Roman" w:hAnsi="Marianne" w:cs="Times New Roman"/>
          <w:sz w:val="20"/>
          <w:szCs w:val="20"/>
          <w:lang w:eastAsia="fr-FR"/>
        </w:rPr>
        <w:t>compétences</w:t>
      </w:r>
      <w:r w:rsidR="00EF6C3A">
        <w:rPr>
          <w:rFonts w:ascii="Marianne" w:eastAsia="Times New Roman" w:hAnsi="Marianne" w:cs="Times New Roman"/>
          <w:sz w:val="20"/>
          <w:szCs w:val="20"/>
          <w:lang w:eastAsia="fr-FR"/>
        </w:rPr>
        <w:t>_CdO</w:t>
      </w:r>
      <w:proofErr w:type="spellEnd"/>
    </w:p>
    <w:p w14:paraId="7BF1B9D7" w14:textId="12C32C58" w:rsidR="00A5482E" w:rsidRDefault="00A5482E" w:rsidP="00574449">
      <w:pPr>
        <w:pStyle w:val="Paragraphedeliste"/>
        <w:numPr>
          <w:ilvl w:val="0"/>
          <w:numId w:val="23"/>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 xml:space="preserve">Présentation outil de suivi </w:t>
      </w:r>
      <w:r w:rsidR="00DC344C">
        <w:rPr>
          <w:rFonts w:ascii="Marianne" w:eastAsia="Times New Roman" w:hAnsi="Marianne" w:cs="Times New Roman"/>
          <w:sz w:val="20"/>
          <w:szCs w:val="20"/>
          <w:lang w:eastAsia="fr-FR"/>
        </w:rPr>
        <w:t>lors du séminaire chef d’œuvre du 14/01/20</w:t>
      </w:r>
    </w:p>
    <w:p w14:paraId="62FDEACA" w14:textId="7DAA7CD8" w:rsidR="00C96472" w:rsidRDefault="00C96472" w:rsidP="00574449">
      <w:pPr>
        <w:pStyle w:val="Paragraphedeliste"/>
        <w:numPr>
          <w:ilvl w:val="0"/>
          <w:numId w:val="23"/>
        </w:numPr>
        <w:spacing w:before="100" w:beforeAutospacing="1" w:after="100" w:afterAutospacing="1" w:line="240" w:lineRule="auto"/>
        <w:jc w:val="both"/>
        <w:rPr>
          <w:rFonts w:ascii="Marianne" w:eastAsia="Times New Roman" w:hAnsi="Marianne" w:cs="Times New Roman"/>
          <w:sz w:val="20"/>
          <w:szCs w:val="20"/>
          <w:lang w:eastAsia="fr-FR"/>
        </w:rPr>
      </w:pPr>
      <w:r>
        <w:rPr>
          <w:rFonts w:ascii="Marianne" w:eastAsia="Times New Roman" w:hAnsi="Marianne" w:cs="Times New Roman"/>
          <w:sz w:val="20"/>
          <w:szCs w:val="20"/>
          <w:lang w:eastAsia="fr-FR"/>
        </w:rPr>
        <w:t>Compétences et paliers AEFA</w:t>
      </w:r>
    </w:p>
    <w:p w14:paraId="1084710B" w14:textId="77777777" w:rsidR="00F50720" w:rsidRPr="00574449" w:rsidRDefault="00F50720" w:rsidP="00574449">
      <w:pPr>
        <w:pStyle w:val="Paragraphedeliste"/>
        <w:numPr>
          <w:ilvl w:val="0"/>
          <w:numId w:val="23"/>
        </w:numPr>
        <w:spacing w:before="100" w:beforeAutospacing="1" w:after="100" w:afterAutospacing="1" w:line="240" w:lineRule="auto"/>
        <w:jc w:val="both"/>
        <w:rPr>
          <w:rFonts w:ascii="Marianne" w:eastAsia="Times New Roman" w:hAnsi="Marianne" w:cs="Times New Roman"/>
          <w:sz w:val="20"/>
          <w:szCs w:val="20"/>
          <w:lang w:eastAsia="fr-FR"/>
        </w:rPr>
      </w:pPr>
    </w:p>
    <w:p w14:paraId="0BEB5709" w14:textId="5E76ACC4" w:rsidR="00147CF9" w:rsidRDefault="00147CF9" w:rsidP="000D256E">
      <w:pPr>
        <w:spacing w:before="100" w:beforeAutospacing="1" w:after="100" w:afterAutospacing="1" w:line="240" w:lineRule="auto"/>
        <w:jc w:val="both"/>
        <w:rPr>
          <w:rFonts w:ascii="Marianne" w:eastAsia="Times New Roman" w:hAnsi="Marianne" w:cs="Times New Roman"/>
          <w:sz w:val="20"/>
          <w:szCs w:val="20"/>
          <w:lang w:eastAsia="fr-FR"/>
        </w:rPr>
      </w:pPr>
    </w:p>
    <w:sectPr w:rsidR="00147CF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9D35A" w14:textId="77777777" w:rsidR="00B84360" w:rsidRDefault="00B84360" w:rsidP="00086EB1">
      <w:pPr>
        <w:spacing w:after="0" w:line="240" w:lineRule="auto"/>
      </w:pPr>
      <w:r>
        <w:separator/>
      </w:r>
    </w:p>
  </w:endnote>
  <w:endnote w:type="continuationSeparator" w:id="0">
    <w:p w14:paraId="729D9017" w14:textId="77777777" w:rsidR="00B84360" w:rsidRDefault="00B84360" w:rsidP="00086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altName w:val="Calibri"/>
    <w:panose1 w:val="00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F5094" w14:textId="3B705C52" w:rsidR="000F564B" w:rsidRDefault="000F564B">
    <w:pPr>
      <w:pStyle w:val="Pieddepage"/>
    </w:pPr>
    <w:r>
      <w:t xml:space="preserve">Version du 15 </w:t>
    </w:r>
    <w:r w:rsidR="00F14A66">
      <w:t>mars</w:t>
    </w:r>
    <w: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9A691" w14:textId="77777777" w:rsidR="00B84360" w:rsidRDefault="00B84360" w:rsidP="00086EB1">
      <w:pPr>
        <w:spacing w:after="0" w:line="240" w:lineRule="auto"/>
      </w:pPr>
      <w:r>
        <w:separator/>
      </w:r>
    </w:p>
  </w:footnote>
  <w:footnote w:type="continuationSeparator" w:id="0">
    <w:p w14:paraId="00ABD28E" w14:textId="77777777" w:rsidR="00B84360" w:rsidRDefault="00B84360" w:rsidP="00086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4pt;height:11.4pt" o:bullet="t">
        <v:imagedata r:id="rId1" o:title="msoFE58"/>
      </v:shape>
    </w:pict>
  </w:numPicBullet>
  <w:abstractNum w:abstractNumId="0" w15:restartNumberingAfterBreak="0">
    <w:nsid w:val="11AC1B59"/>
    <w:multiLevelType w:val="hybridMultilevel"/>
    <w:tmpl w:val="D1BA517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650A72"/>
    <w:multiLevelType w:val="multilevel"/>
    <w:tmpl w:val="B21A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D5097"/>
    <w:multiLevelType w:val="multilevel"/>
    <w:tmpl w:val="F15E5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C33626"/>
    <w:multiLevelType w:val="hybridMultilevel"/>
    <w:tmpl w:val="9AA055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5206A5"/>
    <w:multiLevelType w:val="multilevel"/>
    <w:tmpl w:val="2D64B300"/>
    <w:lvl w:ilvl="0">
      <w:start w:val="1"/>
      <w:numFmt w:val="bullet"/>
      <w:lvlText w:val="ð"/>
      <w:lvlJc w:val="left"/>
      <w:pPr>
        <w:tabs>
          <w:tab w:val="num" w:pos="720"/>
        </w:tabs>
        <w:ind w:left="720" w:hanging="360"/>
      </w:pPr>
      <w:rPr>
        <w:rFonts w:ascii="Wingdings" w:hAnsi="Wingding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7F3EBD"/>
    <w:multiLevelType w:val="hybridMultilevel"/>
    <w:tmpl w:val="8056EB8C"/>
    <w:lvl w:ilvl="0" w:tplc="040C000F">
      <w:start w:val="1"/>
      <w:numFmt w:val="decimal"/>
      <w:lvlText w:val="%1."/>
      <w:lvlJc w:val="left"/>
      <w:pPr>
        <w:ind w:left="720" w:hanging="360"/>
      </w:pPr>
    </w:lvl>
    <w:lvl w:ilvl="1" w:tplc="0C742550">
      <w:numFmt w:val="bullet"/>
      <w:lvlText w:val="-"/>
      <w:lvlJc w:val="left"/>
      <w:pPr>
        <w:ind w:left="1440" w:hanging="360"/>
      </w:pPr>
      <w:rPr>
        <w:rFonts w:ascii="Marianne" w:eastAsia="Times New Roman" w:hAnsi="Marianne"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38366E"/>
    <w:multiLevelType w:val="multilevel"/>
    <w:tmpl w:val="C50E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911829"/>
    <w:multiLevelType w:val="multilevel"/>
    <w:tmpl w:val="0C323C3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71491"/>
    <w:multiLevelType w:val="hybridMultilevel"/>
    <w:tmpl w:val="60F4F1F8"/>
    <w:lvl w:ilvl="0" w:tplc="98325A10">
      <w:start w:val="1"/>
      <w:numFmt w:val="bullet"/>
      <w:lvlText w:val="ð"/>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2E650403"/>
    <w:multiLevelType w:val="hybridMultilevel"/>
    <w:tmpl w:val="2870AF5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CA53FF"/>
    <w:multiLevelType w:val="multilevel"/>
    <w:tmpl w:val="6D107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C7288B"/>
    <w:multiLevelType w:val="hybridMultilevel"/>
    <w:tmpl w:val="4CA490B4"/>
    <w:lvl w:ilvl="0" w:tplc="98325A10">
      <w:start w:val="1"/>
      <w:numFmt w:val="bullet"/>
      <w:lvlText w:val="ð"/>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48C14A3E"/>
    <w:multiLevelType w:val="multilevel"/>
    <w:tmpl w:val="D3D64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E24F71"/>
    <w:multiLevelType w:val="hybridMultilevel"/>
    <w:tmpl w:val="B800918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652F8C"/>
    <w:multiLevelType w:val="hybridMultilevel"/>
    <w:tmpl w:val="9124B532"/>
    <w:lvl w:ilvl="0" w:tplc="040C000F">
      <w:start w:val="1"/>
      <w:numFmt w:val="decimal"/>
      <w:lvlText w:val="%1."/>
      <w:lvlJc w:val="left"/>
      <w:pPr>
        <w:ind w:left="720" w:hanging="360"/>
      </w:pPr>
    </w:lvl>
    <w:lvl w:ilvl="1" w:tplc="98325A10">
      <w:start w:val="1"/>
      <w:numFmt w:val="bullet"/>
      <w:lvlText w:val="ð"/>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6B7729B"/>
    <w:multiLevelType w:val="multilevel"/>
    <w:tmpl w:val="F4420C0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14988"/>
    <w:multiLevelType w:val="multilevel"/>
    <w:tmpl w:val="7B9A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314F65"/>
    <w:multiLevelType w:val="hybridMultilevel"/>
    <w:tmpl w:val="DA6E60D8"/>
    <w:lvl w:ilvl="0" w:tplc="488EFC0C">
      <w:numFmt w:val="bullet"/>
      <w:lvlText w:val="-"/>
      <w:lvlJc w:val="left"/>
      <w:pPr>
        <w:ind w:left="927" w:hanging="360"/>
      </w:pPr>
      <w:rPr>
        <w:rFonts w:ascii="Marianne" w:eastAsia="Times New Roman" w:hAnsi="Marianne"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 w15:restartNumberingAfterBreak="0">
    <w:nsid w:val="62E0779D"/>
    <w:multiLevelType w:val="multilevel"/>
    <w:tmpl w:val="4E18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A40A6A"/>
    <w:multiLevelType w:val="multilevel"/>
    <w:tmpl w:val="8182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2A7A86"/>
    <w:multiLevelType w:val="multilevel"/>
    <w:tmpl w:val="5856338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5C480C"/>
    <w:multiLevelType w:val="hybridMultilevel"/>
    <w:tmpl w:val="4CBE9AD0"/>
    <w:lvl w:ilvl="0" w:tplc="CB0E59A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DB14F25"/>
    <w:multiLevelType w:val="multilevel"/>
    <w:tmpl w:val="F4420C0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20"/>
  </w:num>
  <w:num w:numId="4">
    <w:abstractNumId w:val="18"/>
  </w:num>
  <w:num w:numId="5">
    <w:abstractNumId w:val="1"/>
  </w:num>
  <w:num w:numId="6">
    <w:abstractNumId w:val="19"/>
  </w:num>
  <w:num w:numId="7">
    <w:abstractNumId w:val="6"/>
  </w:num>
  <w:num w:numId="8">
    <w:abstractNumId w:val="21"/>
  </w:num>
  <w:num w:numId="9">
    <w:abstractNumId w:val="4"/>
  </w:num>
  <w:num w:numId="10">
    <w:abstractNumId w:val="5"/>
  </w:num>
  <w:num w:numId="11">
    <w:abstractNumId w:val="8"/>
  </w:num>
  <w:num w:numId="12">
    <w:abstractNumId w:val="17"/>
  </w:num>
  <w:num w:numId="13">
    <w:abstractNumId w:val="11"/>
  </w:num>
  <w:num w:numId="14">
    <w:abstractNumId w:val="14"/>
  </w:num>
  <w:num w:numId="15">
    <w:abstractNumId w:val="9"/>
  </w:num>
  <w:num w:numId="16">
    <w:abstractNumId w:val="22"/>
  </w:num>
  <w:num w:numId="17">
    <w:abstractNumId w:val="0"/>
  </w:num>
  <w:num w:numId="18">
    <w:abstractNumId w:val="3"/>
  </w:num>
  <w:num w:numId="19">
    <w:abstractNumId w:val="13"/>
  </w:num>
  <w:num w:numId="20">
    <w:abstractNumId w:val="10"/>
  </w:num>
  <w:num w:numId="21">
    <w:abstractNumId w:val="2"/>
  </w:num>
  <w:num w:numId="22">
    <w:abstractNumId w:val="1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8B6"/>
    <w:rsid w:val="00000250"/>
    <w:rsid w:val="000105B3"/>
    <w:rsid w:val="00035525"/>
    <w:rsid w:val="00035F23"/>
    <w:rsid w:val="00041BAF"/>
    <w:rsid w:val="00047A21"/>
    <w:rsid w:val="000520C2"/>
    <w:rsid w:val="00054808"/>
    <w:rsid w:val="00060070"/>
    <w:rsid w:val="00061C58"/>
    <w:rsid w:val="00066040"/>
    <w:rsid w:val="00084F60"/>
    <w:rsid w:val="00086EB1"/>
    <w:rsid w:val="00095CF6"/>
    <w:rsid w:val="000A308A"/>
    <w:rsid w:val="000A35DD"/>
    <w:rsid w:val="000A5F48"/>
    <w:rsid w:val="000C4809"/>
    <w:rsid w:val="000D256E"/>
    <w:rsid w:val="000E0F0B"/>
    <w:rsid w:val="000E60AE"/>
    <w:rsid w:val="000E6918"/>
    <w:rsid w:val="000F4996"/>
    <w:rsid w:val="000F564B"/>
    <w:rsid w:val="00112C13"/>
    <w:rsid w:val="001149CB"/>
    <w:rsid w:val="00121317"/>
    <w:rsid w:val="001341B4"/>
    <w:rsid w:val="00134CBC"/>
    <w:rsid w:val="001353BA"/>
    <w:rsid w:val="00145FED"/>
    <w:rsid w:val="00147CF9"/>
    <w:rsid w:val="00167B60"/>
    <w:rsid w:val="0017019F"/>
    <w:rsid w:val="00197951"/>
    <w:rsid w:val="001C6233"/>
    <w:rsid w:val="001D0F02"/>
    <w:rsid w:val="001E67AA"/>
    <w:rsid w:val="0020396F"/>
    <w:rsid w:val="0020408F"/>
    <w:rsid w:val="00207A21"/>
    <w:rsid w:val="00207BD4"/>
    <w:rsid w:val="00231A6C"/>
    <w:rsid w:val="00236506"/>
    <w:rsid w:val="00251446"/>
    <w:rsid w:val="0025172E"/>
    <w:rsid w:val="0026029F"/>
    <w:rsid w:val="00266E34"/>
    <w:rsid w:val="002721C3"/>
    <w:rsid w:val="002742F1"/>
    <w:rsid w:val="0027559D"/>
    <w:rsid w:val="002759C4"/>
    <w:rsid w:val="00286F4A"/>
    <w:rsid w:val="002A0AC7"/>
    <w:rsid w:val="002A687C"/>
    <w:rsid w:val="002B24BD"/>
    <w:rsid w:val="002C090C"/>
    <w:rsid w:val="002D7103"/>
    <w:rsid w:val="002E276E"/>
    <w:rsid w:val="002E6E68"/>
    <w:rsid w:val="002F2690"/>
    <w:rsid w:val="0030698B"/>
    <w:rsid w:val="00324824"/>
    <w:rsid w:val="00327FE3"/>
    <w:rsid w:val="003304B6"/>
    <w:rsid w:val="00336D69"/>
    <w:rsid w:val="003533B8"/>
    <w:rsid w:val="00362C60"/>
    <w:rsid w:val="00383EED"/>
    <w:rsid w:val="003B7760"/>
    <w:rsid w:val="003D7CD6"/>
    <w:rsid w:val="003E5D6E"/>
    <w:rsid w:val="00407ADC"/>
    <w:rsid w:val="004128B0"/>
    <w:rsid w:val="0041474F"/>
    <w:rsid w:val="00420CF4"/>
    <w:rsid w:val="004414A3"/>
    <w:rsid w:val="00460B0D"/>
    <w:rsid w:val="00472033"/>
    <w:rsid w:val="004848C7"/>
    <w:rsid w:val="00496445"/>
    <w:rsid w:val="004B70C7"/>
    <w:rsid w:val="004B72B1"/>
    <w:rsid w:val="004C3063"/>
    <w:rsid w:val="004C7A0A"/>
    <w:rsid w:val="004D5B5F"/>
    <w:rsid w:val="004E597E"/>
    <w:rsid w:val="004E77D8"/>
    <w:rsid w:val="00502758"/>
    <w:rsid w:val="00510287"/>
    <w:rsid w:val="00520CF0"/>
    <w:rsid w:val="00521504"/>
    <w:rsid w:val="00521567"/>
    <w:rsid w:val="00537C1E"/>
    <w:rsid w:val="00543335"/>
    <w:rsid w:val="0055541C"/>
    <w:rsid w:val="0056505F"/>
    <w:rsid w:val="00574449"/>
    <w:rsid w:val="005771D0"/>
    <w:rsid w:val="00586D96"/>
    <w:rsid w:val="00587068"/>
    <w:rsid w:val="00592448"/>
    <w:rsid w:val="005926C8"/>
    <w:rsid w:val="005A611D"/>
    <w:rsid w:val="005C15A4"/>
    <w:rsid w:val="005D51DD"/>
    <w:rsid w:val="005D758F"/>
    <w:rsid w:val="00607641"/>
    <w:rsid w:val="00625ABD"/>
    <w:rsid w:val="0065057B"/>
    <w:rsid w:val="00653E67"/>
    <w:rsid w:val="00656E1F"/>
    <w:rsid w:val="00661C79"/>
    <w:rsid w:val="00680FBF"/>
    <w:rsid w:val="006840BB"/>
    <w:rsid w:val="006A22AB"/>
    <w:rsid w:val="006B70ED"/>
    <w:rsid w:val="006D2387"/>
    <w:rsid w:val="006D32B5"/>
    <w:rsid w:val="006D5A2B"/>
    <w:rsid w:val="006E3CD5"/>
    <w:rsid w:val="007067E1"/>
    <w:rsid w:val="00707A4D"/>
    <w:rsid w:val="00716744"/>
    <w:rsid w:val="0073310E"/>
    <w:rsid w:val="00733A4F"/>
    <w:rsid w:val="007457E5"/>
    <w:rsid w:val="00751056"/>
    <w:rsid w:val="0075549D"/>
    <w:rsid w:val="0076484C"/>
    <w:rsid w:val="00790832"/>
    <w:rsid w:val="007A22E5"/>
    <w:rsid w:val="007A581B"/>
    <w:rsid w:val="007B0F8A"/>
    <w:rsid w:val="007C36AB"/>
    <w:rsid w:val="007C5E69"/>
    <w:rsid w:val="007C62CF"/>
    <w:rsid w:val="007D06BA"/>
    <w:rsid w:val="007D112C"/>
    <w:rsid w:val="007D6200"/>
    <w:rsid w:val="007D758C"/>
    <w:rsid w:val="007D7BF1"/>
    <w:rsid w:val="007E0154"/>
    <w:rsid w:val="007E35D8"/>
    <w:rsid w:val="007E5BFA"/>
    <w:rsid w:val="007F712E"/>
    <w:rsid w:val="008025CC"/>
    <w:rsid w:val="0080263C"/>
    <w:rsid w:val="00806C55"/>
    <w:rsid w:val="00821AF4"/>
    <w:rsid w:val="00822207"/>
    <w:rsid w:val="00826DA7"/>
    <w:rsid w:val="008340C2"/>
    <w:rsid w:val="00836F46"/>
    <w:rsid w:val="00837944"/>
    <w:rsid w:val="0084779E"/>
    <w:rsid w:val="00847ADA"/>
    <w:rsid w:val="008664F9"/>
    <w:rsid w:val="00870C9C"/>
    <w:rsid w:val="0087659C"/>
    <w:rsid w:val="008E123F"/>
    <w:rsid w:val="008E181B"/>
    <w:rsid w:val="008E322F"/>
    <w:rsid w:val="008E6AB4"/>
    <w:rsid w:val="008E750F"/>
    <w:rsid w:val="00900C90"/>
    <w:rsid w:val="009161DC"/>
    <w:rsid w:val="00916364"/>
    <w:rsid w:val="0092087D"/>
    <w:rsid w:val="00931040"/>
    <w:rsid w:val="0093198F"/>
    <w:rsid w:val="00940AEE"/>
    <w:rsid w:val="00947B82"/>
    <w:rsid w:val="0095398C"/>
    <w:rsid w:val="00957C72"/>
    <w:rsid w:val="009733C0"/>
    <w:rsid w:val="00974647"/>
    <w:rsid w:val="0097665C"/>
    <w:rsid w:val="009A2342"/>
    <w:rsid w:val="009B5D8C"/>
    <w:rsid w:val="009C1EE0"/>
    <w:rsid w:val="009C21C8"/>
    <w:rsid w:val="009C534E"/>
    <w:rsid w:val="009E365D"/>
    <w:rsid w:val="00A02A77"/>
    <w:rsid w:val="00A043E5"/>
    <w:rsid w:val="00A0691C"/>
    <w:rsid w:val="00A118B6"/>
    <w:rsid w:val="00A30DC4"/>
    <w:rsid w:val="00A318B6"/>
    <w:rsid w:val="00A323E7"/>
    <w:rsid w:val="00A36917"/>
    <w:rsid w:val="00A5482E"/>
    <w:rsid w:val="00A55DC3"/>
    <w:rsid w:val="00A70E94"/>
    <w:rsid w:val="00A73ED6"/>
    <w:rsid w:val="00A84814"/>
    <w:rsid w:val="00A91B42"/>
    <w:rsid w:val="00AA455E"/>
    <w:rsid w:val="00AB4341"/>
    <w:rsid w:val="00AB4E66"/>
    <w:rsid w:val="00AC59A7"/>
    <w:rsid w:val="00AC6E6B"/>
    <w:rsid w:val="00AE0CF4"/>
    <w:rsid w:val="00AE21E1"/>
    <w:rsid w:val="00AE51EA"/>
    <w:rsid w:val="00AF73A4"/>
    <w:rsid w:val="00B03464"/>
    <w:rsid w:val="00B17002"/>
    <w:rsid w:val="00B21A1B"/>
    <w:rsid w:val="00B24747"/>
    <w:rsid w:val="00B2739A"/>
    <w:rsid w:val="00B31EA3"/>
    <w:rsid w:val="00B40F2D"/>
    <w:rsid w:val="00B4702D"/>
    <w:rsid w:val="00B5553E"/>
    <w:rsid w:val="00B55681"/>
    <w:rsid w:val="00B67BAB"/>
    <w:rsid w:val="00B84360"/>
    <w:rsid w:val="00B854D1"/>
    <w:rsid w:val="00B9067B"/>
    <w:rsid w:val="00B9285F"/>
    <w:rsid w:val="00B93833"/>
    <w:rsid w:val="00B94854"/>
    <w:rsid w:val="00B96BB9"/>
    <w:rsid w:val="00BB37D0"/>
    <w:rsid w:val="00BD7BE2"/>
    <w:rsid w:val="00BE00DF"/>
    <w:rsid w:val="00BE1838"/>
    <w:rsid w:val="00BE2506"/>
    <w:rsid w:val="00BF4314"/>
    <w:rsid w:val="00C07EC2"/>
    <w:rsid w:val="00C14998"/>
    <w:rsid w:val="00C17E2D"/>
    <w:rsid w:val="00C2508B"/>
    <w:rsid w:val="00C34D51"/>
    <w:rsid w:val="00C462EE"/>
    <w:rsid w:val="00C63A74"/>
    <w:rsid w:val="00C72B74"/>
    <w:rsid w:val="00C9237E"/>
    <w:rsid w:val="00C96472"/>
    <w:rsid w:val="00CD1521"/>
    <w:rsid w:val="00CF3509"/>
    <w:rsid w:val="00CF5B80"/>
    <w:rsid w:val="00CF60D5"/>
    <w:rsid w:val="00D03CC0"/>
    <w:rsid w:val="00D14210"/>
    <w:rsid w:val="00D23E56"/>
    <w:rsid w:val="00D36DFF"/>
    <w:rsid w:val="00D51600"/>
    <w:rsid w:val="00D528E8"/>
    <w:rsid w:val="00D646EC"/>
    <w:rsid w:val="00D8380C"/>
    <w:rsid w:val="00D84ECE"/>
    <w:rsid w:val="00DA5BF3"/>
    <w:rsid w:val="00DC344C"/>
    <w:rsid w:val="00DE75E5"/>
    <w:rsid w:val="00E03C27"/>
    <w:rsid w:val="00E2226A"/>
    <w:rsid w:val="00E31662"/>
    <w:rsid w:val="00E36781"/>
    <w:rsid w:val="00E441AA"/>
    <w:rsid w:val="00E576E0"/>
    <w:rsid w:val="00E71AC2"/>
    <w:rsid w:val="00E756C7"/>
    <w:rsid w:val="00E911C3"/>
    <w:rsid w:val="00EA02D9"/>
    <w:rsid w:val="00EB1598"/>
    <w:rsid w:val="00EC06B4"/>
    <w:rsid w:val="00EC69AC"/>
    <w:rsid w:val="00EF4292"/>
    <w:rsid w:val="00EF6C3A"/>
    <w:rsid w:val="00F1205A"/>
    <w:rsid w:val="00F129DC"/>
    <w:rsid w:val="00F12BD5"/>
    <w:rsid w:val="00F14A66"/>
    <w:rsid w:val="00F27F4F"/>
    <w:rsid w:val="00F47087"/>
    <w:rsid w:val="00F50720"/>
    <w:rsid w:val="00F52874"/>
    <w:rsid w:val="00F621FC"/>
    <w:rsid w:val="00F660C4"/>
    <w:rsid w:val="00F679AF"/>
    <w:rsid w:val="00F77286"/>
    <w:rsid w:val="00F80C0B"/>
    <w:rsid w:val="00F928BA"/>
    <w:rsid w:val="00F9428B"/>
    <w:rsid w:val="00F9484D"/>
    <w:rsid w:val="00F973D9"/>
    <w:rsid w:val="00FA72B0"/>
    <w:rsid w:val="00FA7E1D"/>
    <w:rsid w:val="00FB0AB9"/>
    <w:rsid w:val="00FB6002"/>
    <w:rsid w:val="00FD6F5A"/>
    <w:rsid w:val="00FF6E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CF110"/>
  <w15:chartTrackingRefBased/>
  <w15:docId w15:val="{843A567B-475C-4F2F-BF9E-1EA8F691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E6B"/>
  </w:style>
  <w:style w:type="paragraph" w:styleId="Titre1">
    <w:name w:val="heading 1"/>
    <w:basedOn w:val="Normal"/>
    <w:next w:val="Normal"/>
    <w:link w:val="Titre1Car"/>
    <w:uiPriority w:val="9"/>
    <w:qFormat/>
    <w:rsid w:val="005A61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336D6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E3CD5"/>
    <w:pPr>
      <w:ind w:left="720"/>
      <w:contextualSpacing/>
    </w:pPr>
  </w:style>
  <w:style w:type="paragraph" w:styleId="En-tte">
    <w:name w:val="header"/>
    <w:basedOn w:val="Normal"/>
    <w:link w:val="En-tteCar"/>
    <w:uiPriority w:val="99"/>
    <w:unhideWhenUsed/>
    <w:rsid w:val="00086EB1"/>
    <w:pPr>
      <w:tabs>
        <w:tab w:val="center" w:pos="4536"/>
        <w:tab w:val="right" w:pos="9072"/>
      </w:tabs>
      <w:spacing w:after="0" w:line="240" w:lineRule="auto"/>
    </w:pPr>
  </w:style>
  <w:style w:type="character" w:customStyle="1" w:styleId="En-tteCar">
    <w:name w:val="En-tête Car"/>
    <w:basedOn w:val="Policepardfaut"/>
    <w:link w:val="En-tte"/>
    <w:uiPriority w:val="99"/>
    <w:rsid w:val="00086EB1"/>
  </w:style>
  <w:style w:type="paragraph" w:styleId="Pieddepage">
    <w:name w:val="footer"/>
    <w:basedOn w:val="Normal"/>
    <w:link w:val="PieddepageCar"/>
    <w:uiPriority w:val="99"/>
    <w:unhideWhenUsed/>
    <w:rsid w:val="00086E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6EB1"/>
  </w:style>
  <w:style w:type="character" w:styleId="Lienhypertexte">
    <w:name w:val="Hyperlink"/>
    <w:basedOn w:val="Policepardfaut"/>
    <w:uiPriority w:val="99"/>
    <w:unhideWhenUsed/>
    <w:rsid w:val="007D112C"/>
    <w:rPr>
      <w:color w:val="0000FF"/>
      <w:u w:val="single"/>
    </w:rPr>
  </w:style>
  <w:style w:type="character" w:customStyle="1" w:styleId="smiley">
    <w:name w:val="smiley"/>
    <w:basedOn w:val="Policepardfaut"/>
    <w:rsid w:val="007D112C"/>
  </w:style>
  <w:style w:type="character" w:customStyle="1" w:styleId="undefined">
    <w:name w:val="undefined"/>
    <w:basedOn w:val="Policepardfaut"/>
    <w:rsid w:val="007D112C"/>
  </w:style>
  <w:style w:type="character" w:styleId="Marquedecommentaire">
    <w:name w:val="annotation reference"/>
    <w:basedOn w:val="Policepardfaut"/>
    <w:uiPriority w:val="99"/>
    <w:semiHidden/>
    <w:unhideWhenUsed/>
    <w:rsid w:val="00AC6E6B"/>
    <w:rPr>
      <w:sz w:val="16"/>
      <w:szCs w:val="16"/>
    </w:rPr>
  </w:style>
  <w:style w:type="paragraph" w:styleId="Commentaire">
    <w:name w:val="annotation text"/>
    <w:basedOn w:val="Normal"/>
    <w:link w:val="CommentaireCar"/>
    <w:uiPriority w:val="99"/>
    <w:semiHidden/>
    <w:unhideWhenUsed/>
    <w:rsid w:val="00AC6E6B"/>
    <w:pPr>
      <w:spacing w:line="240" w:lineRule="auto"/>
    </w:pPr>
    <w:rPr>
      <w:sz w:val="20"/>
      <w:szCs w:val="20"/>
    </w:rPr>
  </w:style>
  <w:style w:type="character" w:customStyle="1" w:styleId="CommentaireCar">
    <w:name w:val="Commentaire Car"/>
    <w:basedOn w:val="Policepardfaut"/>
    <w:link w:val="Commentaire"/>
    <w:uiPriority w:val="99"/>
    <w:semiHidden/>
    <w:rsid w:val="00AC6E6B"/>
    <w:rPr>
      <w:sz w:val="20"/>
      <w:szCs w:val="20"/>
    </w:rPr>
  </w:style>
  <w:style w:type="paragraph" w:styleId="Objetducommentaire">
    <w:name w:val="annotation subject"/>
    <w:basedOn w:val="Commentaire"/>
    <w:next w:val="Commentaire"/>
    <w:link w:val="ObjetducommentaireCar"/>
    <w:uiPriority w:val="99"/>
    <w:semiHidden/>
    <w:unhideWhenUsed/>
    <w:rsid w:val="00AC6E6B"/>
    <w:rPr>
      <w:b/>
      <w:bCs/>
    </w:rPr>
  </w:style>
  <w:style w:type="character" w:customStyle="1" w:styleId="ObjetducommentaireCar">
    <w:name w:val="Objet du commentaire Car"/>
    <w:basedOn w:val="CommentaireCar"/>
    <w:link w:val="Objetducommentaire"/>
    <w:uiPriority w:val="99"/>
    <w:semiHidden/>
    <w:rsid w:val="00AC6E6B"/>
    <w:rPr>
      <w:b/>
      <w:bCs/>
      <w:sz w:val="20"/>
      <w:szCs w:val="20"/>
    </w:rPr>
  </w:style>
  <w:style w:type="paragraph" w:customStyle="1" w:styleId="Default">
    <w:name w:val="Default"/>
    <w:rsid w:val="00974647"/>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806C55"/>
    <w:rPr>
      <w:color w:val="954F72" w:themeColor="followedHyperlink"/>
      <w:u w:val="single"/>
    </w:rPr>
  </w:style>
  <w:style w:type="character" w:customStyle="1" w:styleId="Titre2Car">
    <w:name w:val="Titre 2 Car"/>
    <w:basedOn w:val="Policepardfaut"/>
    <w:link w:val="Titre2"/>
    <w:uiPriority w:val="9"/>
    <w:rsid w:val="00336D69"/>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336D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1">
    <w:name w:val="Mention non résolue1"/>
    <w:basedOn w:val="Policepardfaut"/>
    <w:uiPriority w:val="99"/>
    <w:semiHidden/>
    <w:unhideWhenUsed/>
    <w:rsid w:val="00680FBF"/>
    <w:rPr>
      <w:color w:val="605E5C"/>
      <w:shd w:val="clear" w:color="auto" w:fill="E1DFDD"/>
    </w:rPr>
  </w:style>
  <w:style w:type="character" w:customStyle="1" w:styleId="Titre1Car">
    <w:name w:val="Titre 1 Car"/>
    <w:basedOn w:val="Policepardfaut"/>
    <w:link w:val="Titre1"/>
    <w:uiPriority w:val="9"/>
    <w:rsid w:val="005A611D"/>
    <w:rPr>
      <w:rFonts w:asciiTheme="majorHAnsi" w:eastAsiaTheme="majorEastAsia" w:hAnsiTheme="majorHAnsi" w:cstheme="majorBidi"/>
      <w:color w:val="2E74B5" w:themeColor="accent1" w:themeShade="BF"/>
      <w:sz w:val="32"/>
      <w:szCs w:val="32"/>
    </w:rPr>
  </w:style>
  <w:style w:type="paragraph" w:customStyle="1" w:styleId="article-actuintroduction">
    <w:name w:val="article-actu__introduction"/>
    <w:basedOn w:val="Normal"/>
    <w:rsid w:val="007D06B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3166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1662"/>
    <w:rPr>
      <w:rFonts w:ascii="Segoe UI" w:hAnsi="Segoe UI" w:cs="Segoe UI"/>
      <w:sz w:val="18"/>
      <w:szCs w:val="18"/>
    </w:rPr>
  </w:style>
  <w:style w:type="character" w:styleId="Mentionnonrsolue">
    <w:name w:val="Unresolved Mention"/>
    <w:basedOn w:val="Policepardfaut"/>
    <w:uiPriority w:val="99"/>
    <w:semiHidden/>
    <w:unhideWhenUsed/>
    <w:rsid w:val="00F129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393103">
      <w:bodyDiv w:val="1"/>
      <w:marLeft w:val="0"/>
      <w:marRight w:val="0"/>
      <w:marTop w:val="0"/>
      <w:marBottom w:val="0"/>
      <w:divBdr>
        <w:top w:val="none" w:sz="0" w:space="0" w:color="auto"/>
        <w:left w:val="none" w:sz="0" w:space="0" w:color="auto"/>
        <w:bottom w:val="none" w:sz="0" w:space="0" w:color="auto"/>
        <w:right w:val="none" w:sz="0" w:space="0" w:color="auto"/>
      </w:divBdr>
      <w:divsChild>
        <w:div w:id="455681984">
          <w:marLeft w:val="0"/>
          <w:marRight w:val="0"/>
          <w:marTop w:val="0"/>
          <w:marBottom w:val="0"/>
          <w:divBdr>
            <w:top w:val="none" w:sz="0" w:space="0" w:color="auto"/>
            <w:left w:val="none" w:sz="0" w:space="0" w:color="auto"/>
            <w:bottom w:val="none" w:sz="0" w:space="0" w:color="auto"/>
            <w:right w:val="none" w:sz="0" w:space="0" w:color="auto"/>
          </w:divBdr>
          <w:divsChild>
            <w:div w:id="20909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80377">
      <w:bodyDiv w:val="1"/>
      <w:marLeft w:val="0"/>
      <w:marRight w:val="0"/>
      <w:marTop w:val="0"/>
      <w:marBottom w:val="0"/>
      <w:divBdr>
        <w:top w:val="none" w:sz="0" w:space="0" w:color="auto"/>
        <w:left w:val="none" w:sz="0" w:space="0" w:color="auto"/>
        <w:bottom w:val="none" w:sz="0" w:space="0" w:color="auto"/>
        <w:right w:val="none" w:sz="0" w:space="0" w:color="auto"/>
      </w:divBdr>
    </w:div>
    <w:div w:id="566259841">
      <w:bodyDiv w:val="1"/>
      <w:marLeft w:val="0"/>
      <w:marRight w:val="0"/>
      <w:marTop w:val="0"/>
      <w:marBottom w:val="0"/>
      <w:divBdr>
        <w:top w:val="none" w:sz="0" w:space="0" w:color="auto"/>
        <w:left w:val="none" w:sz="0" w:space="0" w:color="auto"/>
        <w:bottom w:val="none" w:sz="0" w:space="0" w:color="auto"/>
        <w:right w:val="none" w:sz="0" w:space="0" w:color="auto"/>
      </w:divBdr>
      <w:divsChild>
        <w:div w:id="61953651">
          <w:marLeft w:val="0"/>
          <w:marRight w:val="0"/>
          <w:marTop w:val="0"/>
          <w:marBottom w:val="345"/>
          <w:divBdr>
            <w:top w:val="none" w:sz="0" w:space="0" w:color="auto"/>
            <w:left w:val="none" w:sz="0" w:space="0" w:color="auto"/>
            <w:bottom w:val="none" w:sz="0" w:space="0" w:color="auto"/>
            <w:right w:val="none" w:sz="0" w:space="0" w:color="auto"/>
          </w:divBdr>
        </w:div>
      </w:divsChild>
    </w:div>
    <w:div w:id="891648157">
      <w:bodyDiv w:val="1"/>
      <w:marLeft w:val="0"/>
      <w:marRight w:val="0"/>
      <w:marTop w:val="0"/>
      <w:marBottom w:val="0"/>
      <w:divBdr>
        <w:top w:val="none" w:sz="0" w:space="0" w:color="auto"/>
        <w:left w:val="none" w:sz="0" w:space="0" w:color="auto"/>
        <w:bottom w:val="none" w:sz="0" w:space="0" w:color="auto"/>
        <w:right w:val="none" w:sz="0" w:space="0" w:color="auto"/>
      </w:divBdr>
    </w:div>
    <w:div w:id="937371852">
      <w:bodyDiv w:val="1"/>
      <w:marLeft w:val="0"/>
      <w:marRight w:val="0"/>
      <w:marTop w:val="0"/>
      <w:marBottom w:val="0"/>
      <w:divBdr>
        <w:top w:val="none" w:sz="0" w:space="0" w:color="auto"/>
        <w:left w:val="none" w:sz="0" w:space="0" w:color="auto"/>
        <w:bottom w:val="none" w:sz="0" w:space="0" w:color="auto"/>
        <w:right w:val="none" w:sz="0" w:space="0" w:color="auto"/>
      </w:divBdr>
    </w:div>
    <w:div w:id="1000427816">
      <w:bodyDiv w:val="1"/>
      <w:marLeft w:val="0"/>
      <w:marRight w:val="0"/>
      <w:marTop w:val="0"/>
      <w:marBottom w:val="0"/>
      <w:divBdr>
        <w:top w:val="none" w:sz="0" w:space="0" w:color="auto"/>
        <w:left w:val="none" w:sz="0" w:space="0" w:color="auto"/>
        <w:bottom w:val="none" w:sz="0" w:space="0" w:color="auto"/>
        <w:right w:val="none" w:sz="0" w:space="0" w:color="auto"/>
      </w:divBdr>
      <w:divsChild>
        <w:div w:id="800853521">
          <w:marLeft w:val="0"/>
          <w:marRight w:val="0"/>
          <w:marTop w:val="0"/>
          <w:marBottom w:val="0"/>
          <w:divBdr>
            <w:top w:val="none" w:sz="0" w:space="0" w:color="auto"/>
            <w:left w:val="none" w:sz="0" w:space="0" w:color="auto"/>
            <w:bottom w:val="none" w:sz="0" w:space="0" w:color="auto"/>
            <w:right w:val="none" w:sz="0" w:space="0" w:color="auto"/>
          </w:divBdr>
          <w:divsChild>
            <w:div w:id="1671911084">
              <w:marLeft w:val="0"/>
              <w:marRight w:val="0"/>
              <w:marTop w:val="0"/>
              <w:marBottom w:val="0"/>
              <w:divBdr>
                <w:top w:val="none" w:sz="0" w:space="0" w:color="auto"/>
                <w:left w:val="none" w:sz="0" w:space="0" w:color="auto"/>
                <w:bottom w:val="none" w:sz="0" w:space="0" w:color="auto"/>
                <w:right w:val="none" w:sz="0" w:space="0" w:color="auto"/>
              </w:divBdr>
              <w:divsChild>
                <w:div w:id="1382628776">
                  <w:marLeft w:val="0"/>
                  <w:marRight w:val="0"/>
                  <w:marTop w:val="0"/>
                  <w:marBottom w:val="0"/>
                  <w:divBdr>
                    <w:top w:val="none" w:sz="0" w:space="0" w:color="auto"/>
                    <w:left w:val="none" w:sz="0" w:space="0" w:color="auto"/>
                    <w:bottom w:val="none" w:sz="0" w:space="0" w:color="auto"/>
                    <w:right w:val="none" w:sz="0" w:space="0" w:color="auto"/>
                  </w:divBdr>
                  <w:divsChild>
                    <w:div w:id="292836347">
                      <w:marLeft w:val="0"/>
                      <w:marRight w:val="0"/>
                      <w:marTop w:val="0"/>
                      <w:marBottom w:val="0"/>
                      <w:divBdr>
                        <w:top w:val="none" w:sz="0" w:space="0" w:color="auto"/>
                        <w:left w:val="none" w:sz="0" w:space="0" w:color="auto"/>
                        <w:bottom w:val="none" w:sz="0" w:space="0" w:color="auto"/>
                        <w:right w:val="none" w:sz="0" w:space="0" w:color="auto"/>
                      </w:divBdr>
                      <w:divsChild>
                        <w:div w:id="1452898403">
                          <w:marLeft w:val="0"/>
                          <w:marRight w:val="0"/>
                          <w:marTop w:val="0"/>
                          <w:marBottom w:val="0"/>
                          <w:divBdr>
                            <w:top w:val="none" w:sz="0" w:space="0" w:color="auto"/>
                            <w:left w:val="none" w:sz="0" w:space="0" w:color="auto"/>
                            <w:bottom w:val="none" w:sz="0" w:space="0" w:color="auto"/>
                            <w:right w:val="none" w:sz="0" w:space="0" w:color="auto"/>
                          </w:divBdr>
                          <w:divsChild>
                            <w:div w:id="510148278">
                              <w:marLeft w:val="0"/>
                              <w:marRight w:val="0"/>
                              <w:marTop w:val="0"/>
                              <w:marBottom w:val="0"/>
                              <w:divBdr>
                                <w:top w:val="none" w:sz="0" w:space="0" w:color="auto"/>
                                <w:left w:val="none" w:sz="0" w:space="0" w:color="auto"/>
                                <w:bottom w:val="none" w:sz="0" w:space="0" w:color="auto"/>
                                <w:right w:val="none" w:sz="0" w:space="0" w:color="auto"/>
                              </w:divBdr>
                            </w:div>
                          </w:divsChild>
                        </w:div>
                        <w:div w:id="1920361441">
                          <w:marLeft w:val="0"/>
                          <w:marRight w:val="0"/>
                          <w:marTop w:val="0"/>
                          <w:marBottom w:val="0"/>
                          <w:divBdr>
                            <w:top w:val="none" w:sz="0" w:space="0" w:color="auto"/>
                            <w:left w:val="none" w:sz="0" w:space="0" w:color="auto"/>
                            <w:bottom w:val="none" w:sz="0" w:space="0" w:color="auto"/>
                            <w:right w:val="none" w:sz="0" w:space="0" w:color="auto"/>
                          </w:divBdr>
                          <w:divsChild>
                            <w:div w:id="762923391">
                              <w:marLeft w:val="0"/>
                              <w:marRight w:val="0"/>
                              <w:marTop w:val="0"/>
                              <w:marBottom w:val="0"/>
                              <w:divBdr>
                                <w:top w:val="none" w:sz="0" w:space="0" w:color="auto"/>
                                <w:left w:val="none" w:sz="0" w:space="0" w:color="auto"/>
                                <w:bottom w:val="none" w:sz="0" w:space="0" w:color="auto"/>
                                <w:right w:val="none" w:sz="0" w:space="0" w:color="auto"/>
                              </w:divBdr>
                              <w:divsChild>
                                <w:div w:id="443111656">
                                  <w:marLeft w:val="0"/>
                                  <w:marRight w:val="0"/>
                                  <w:marTop w:val="0"/>
                                  <w:marBottom w:val="0"/>
                                  <w:divBdr>
                                    <w:top w:val="none" w:sz="0" w:space="0" w:color="auto"/>
                                    <w:left w:val="none" w:sz="0" w:space="0" w:color="auto"/>
                                    <w:bottom w:val="none" w:sz="0" w:space="0" w:color="auto"/>
                                    <w:right w:val="none" w:sz="0" w:space="0" w:color="auto"/>
                                  </w:divBdr>
                                  <w:divsChild>
                                    <w:div w:id="21268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5815">
                              <w:marLeft w:val="0"/>
                              <w:marRight w:val="0"/>
                              <w:marTop w:val="0"/>
                              <w:marBottom w:val="0"/>
                              <w:divBdr>
                                <w:top w:val="none" w:sz="0" w:space="0" w:color="auto"/>
                                <w:left w:val="none" w:sz="0" w:space="0" w:color="auto"/>
                                <w:bottom w:val="none" w:sz="0" w:space="0" w:color="auto"/>
                                <w:right w:val="none" w:sz="0" w:space="0" w:color="auto"/>
                              </w:divBdr>
                              <w:divsChild>
                                <w:div w:id="1800033219">
                                  <w:marLeft w:val="0"/>
                                  <w:marRight w:val="0"/>
                                  <w:marTop w:val="0"/>
                                  <w:marBottom w:val="0"/>
                                  <w:divBdr>
                                    <w:top w:val="none" w:sz="0" w:space="0" w:color="auto"/>
                                    <w:left w:val="none" w:sz="0" w:space="0" w:color="auto"/>
                                    <w:bottom w:val="none" w:sz="0" w:space="0" w:color="auto"/>
                                    <w:right w:val="none" w:sz="0" w:space="0" w:color="auto"/>
                                  </w:divBdr>
                                  <w:divsChild>
                                    <w:div w:id="537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0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71116">
      <w:bodyDiv w:val="1"/>
      <w:marLeft w:val="0"/>
      <w:marRight w:val="0"/>
      <w:marTop w:val="0"/>
      <w:marBottom w:val="0"/>
      <w:divBdr>
        <w:top w:val="none" w:sz="0" w:space="0" w:color="auto"/>
        <w:left w:val="none" w:sz="0" w:space="0" w:color="auto"/>
        <w:bottom w:val="none" w:sz="0" w:space="0" w:color="auto"/>
        <w:right w:val="none" w:sz="0" w:space="0" w:color="auto"/>
      </w:divBdr>
    </w:div>
    <w:div w:id="1325552578">
      <w:bodyDiv w:val="1"/>
      <w:marLeft w:val="0"/>
      <w:marRight w:val="0"/>
      <w:marTop w:val="0"/>
      <w:marBottom w:val="0"/>
      <w:divBdr>
        <w:top w:val="none" w:sz="0" w:space="0" w:color="auto"/>
        <w:left w:val="none" w:sz="0" w:space="0" w:color="auto"/>
        <w:bottom w:val="none" w:sz="0" w:space="0" w:color="auto"/>
        <w:right w:val="none" w:sz="0" w:space="0" w:color="auto"/>
      </w:divBdr>
    </w:div>
    <w:div w:id="1381200988">
      <w:bodyDiv w:val="1"/>
      <w:marLeft w:val="0"/>
      <w:marRight w:val="0"/>
      <w:marTop w:val="0"/>
      <w:marBottom w:val="0"/>
      <w:divBdr>
        <w:top w:val="none" w:sz="0" w:space="0" w:color="auto"/>
        <w:left w:val="none" w:sz="0" w:space="0" w:color="auto"/>
        <w:bottom w:val="none" w:sz="0" w:space="0" w:color="auto"/>
        <w:right w:val="none" w:sz="0" w:space="0" w:color="auto"/>
      </w:divBdr>
    </w:div>
    <w:div w:id="1480030600">
      <w:bodyDiv w:val="1"/>
      <w:marLeft w:val="0"/>
      <w:marRight w:val="0"/>
      <w:marTop w:val="0"/>
      <w:marBottom w:val="0"/>
      <w:divBdr>
        <w:top w:val="none" w:sz="0" w:space="0" w:color="auto"/>
        <w:left w:val="none" w:sz="0" w:space="0" w:color="auto"/>
        <w:bottom w:val="none" w:sz="0" w:space="0" w:color="auto"/>
        <w:right w:val="none" w:sz="0" w:space="0" w:color="auto"/>
      </w:divBdr>
    </w:div>
    <w:div w:id="1645698706">
      <w:bodyDiv w:val="1"/>
      <w:marLeft w:val="0"/>
      <w:marRight w:val="0"/>
      <w:marTop w:val="0"/>
      <w:marBottom w:val="0"/>
      <w:divBdr>
        <w:top w:val="none" w:sz="0" w:space="0" w:color="auto"/>
        <w:left w:val="none" w:sz="0" w:space="0" w:color="auto"/>
        <w:bottom w:val="none" w:sz="0" w:space="0" w:color="auto"/>
        <w:right w:val="none" w:sz="0" w:space="0" w:color="auto"/>
      </w:divBdr>
      <w:divsChild>
        <w:div w:id="1998456818">
          <w:marLeft w:val="0"/>
          <w:marRight w:val="0"/>
          <w:marTop w:val="0"/>
          <w:marBottom w:val="0"/>
          <w:divBdr>
            <w:top w:val="none" w:sz="0" w:space="0" w:color="auto"/>
            <w:left w:val="none" w:sz="0" w:space="0" w:color="auto"/>
            <w:bottom w:val="none" w:sz="0" w:space="0" w:color="auto"/>
            <w:right w:val="none" w:sz="0" w:space="0" w:color="auto"/>
          </w:divBdr>
          <w:divsChild>
            <w:div w:id="177058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9033">
      <w:bodyDiv w:val="1"/>
      <w:marLeft w:val="0"/>
      <w:marRight w:val="0"/>
      <w:marTop w:val="0"/>
      <w:marBottom w:val="0"/>
      <w:divBdr>
        <w:top w:val="none" w:sz="0" w:space="0" w:color="auto"/>
        <w:left w:val="none" w:sz="0" w:space="0" w:color="auto"/>
        <w:bottom w:val="none" w:sz="0" w:space="0" w:color="auto"/>
        <w:right w:val="none" w:sz="0" w:space="0" w:color="auto"/>
      </w:divBdr>
      <w:divsChild>
        <w:div w:id="634915974">
          <w:marLeft w:val="0"/>
          <w:marRight w:val="0"/>
          <w:marTop w:val="0"/>
          <w:marBottom w:val="0"/>
          <w:divBdr>
            <w:top w:val="none" w:sz="0" w:space="0" w:color="auto"/>
            <w:left w:val="none" w:sz="0" w:space="0" w:color="auto"/>
            <w:bottom w:val="none" w:sz="0" w:space="0" w:color="auto"/>
            <w:right w:val="none" w:sz="0" w:space="0" w:color="auto"/>
          </w:divBdr>
          <w:divsChild>
            <w:div w:id="310796516">
              <w:marLeft w:val="0"/>
              <w:marRight w:val="0"/>
              <w:marTop w:val="0"/>
              <w:marBottom w:val="0"/>
              <w:divBdr>
                <w:top w:val="none" w:sz="0" w:space="0" w:color="auto"/>
                <w:left w:val="none" w:sz="0" w:space="0" w:color="auto"/>
                <w:bottom w:val="none" w:sz="0" w:space="0" w:color="auto"/>
                <w:right w:val="none" w:sz="0" w:space="0" w:color="auto"/>
              </w:divBdr>
              <w:divsChild>
                <w:div w:id="948120746">
                  <w:marLeft w:val="0"/>
                  <w:marRight w:val="0"/>
                  <w:marTop w:val="0"/>
                  <w:marBottom w:val="0"/>
                  <w:divBdr>
                    <w:top w:val="none" w:sz="0" w:space="0" w:color="auto"/>
                    <w:left w:val="none" w:sz="0" w:space="0" w:color="auto"/>
                    <w:bottom w:val="none" w:sz="0" w:space="0" w:color="auto"/>
                    <w:right w:val="none" w:sz="0" w:space="0" w:color="auto"/>
                  </w:divBdr>
                </w:div>
                <w:div w:id="892235073">
                  <w:marLeft w:val="0"/>
                  <w:marRight w:val="0"/>
                  <w:marTop w:val="0"/>
                  <w:marBottom w:val="0"/>
                  <w:divBdr>
                    <w:top w:val="none" w:sz="0" w:space="0" w:color="auto"/>
                    <w:left w:val="none" w:sz="0" w:space="0" w:color="auto"/>
                    <w:bottom w:val="none" w:sz="0" w:space="0" w:color="auto"/>
                    <w:right w:val="none" w:sz="0" w:space="0" w:color="auto"/>
                  </w:divBdr>
                  <w:divsChild>
                    <w:div w:id="1713730174">
                      <w:marLeft w:val="0"/>
                      <w:marRight w:val="0"/>
                      <w:marTop w:val="0"/>
                      <w:marBottom w:val="0"/>
                      <w:divBdr>
                        <w:top w:val="none" w:sz="0" w:space="0" w:color="auto"/>
                        <w:left w:val="none" w:sz="0" w:space="0" w:color="auto"/>
                        <w:bottom w:val="none" w:sz="0" w:space="0" w:color="auto"/>
                        <w:right w:val="none" w:sz="0" w:space="0" w:color="auto"/>
                      </w:divBdr>
                      <w:divsChild>
                        <w:div w:id="363870712">
                          <w:marLeft w:val="0"/>
                          <w:marRight w:val="0"/>
                          <w:marTop w:val="0"/>
                          <w:marBottom w:val="0"/>
                          <w:divBdr>
                            <w:top w:val="none" w:sz="0" w:space="0" w:color="auto"/>
                            <w:left w:val="none" w:sz="0" w:space="0" w:color="auto"/>
                            <w:bottom w:val="none" w:sz="0" w:space="0" w:color="auto"/>
                            <w:right w:val="none" w:sz="0" w:space="0" w:color="auto"/>
                          </w:divBdr>
                          <w:divsChild>
                            <w:div w:id="562373044">
                              <w:marLeft w:val="0"/>
                              <w:marRight w:val="0"/>
                              <w:marTop w:val="0"/>
                              <w:marBottom w:val="0"/>
                              <w:divBdr>
                                <w:top w:val="none" w:sz="0" w:space="0" w:color="auto"/>
                                <w:left w:val="none" w:sz="0" w:space="0" w:color="auto"/>
                                <w:bottom w:val="none" w:sz="0" w:space="0" w:color="auto"/>
                                <w:right w:val="none" w:sz="0" w:space="0" w:color="auto"/>
                              </w:divBdr>
                              <w:divsChild>
                                <w:div w:id="1240140411">
                                  <w:marLeft w:val="0"/>
                                  <w:marRight w:val="0"/>
                                  <w:marTop w:val="0"/>
                                  <w:marBottom w:val="0"/>
                                  <w:divBdr>
                                    <w:top w:val="none" w:sz="0" w:space="0" w:color="auto"/>
                                    <w:left w:val="none" w:sz="0" w:space="0" w:color="auto"/>
                                    <w:bottom w:val="none" w:sz="0" w:space="0" w:color="auto"/>
                                    <w:right w:val="none" w:sz="0" w:space="0" w:color="auto"/>
                                  </w:divBdr>
                                  <w:divsChild>
                                    <w:div w:id="1985699345">
                                      <w:marLeft w:val="0"/>
                                      <w:marRight w:val="0"/>
                                      <w:marTop w:val="0"/>
                                      <w:marBottom w:val="0"/>
                                      <w:divBdr>
                                        <w:top w:val="none" w:sz="0" w:space="0" w:color="auto"/>
                                        <w:left w:val="none" w:sz="0" w:space="0" w:color="auto"/>
                                        <w:bottom w:val="none" w:sz="0" w:space="0" w:color="auto"/>
                                        <w:right w:val="none" w:sz="0" w:space="0" w:color="auto"/>
                                      </w:divBdr>
                                      <w:divsChild>
                                        <w:div w:id="284701009">
                                          <w:marLeft w:val="0"/>
                                          <w:marRight w:val="0"/>
                                          <w:marTop w:val="0"/>
                                          <w:marBottom w:val="0"/>
                                          <w:divBdr>
                                            <w:top w:val="none" w:sz="0" w:space="0" w:color="auto"/>
                                            <w:left w:val="none" w:sz="0" w:space="0" w:color="auto"/>
                                            <w:bottom w:val="none" w:sz="0" w:space="0" w:color="auto"/>
                                            <w:right w:val="none" w:sz="0" w:space="0" w:color="auto"/>
                                          </w:divBdr>
                                        </w:div>
                                        <w:div w:id="324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50244">
                          <w:marLeft w:val="0"/>
                          <w:marRight w:val="0"/>
                          <w:marTop w:val="0"/>
                          <w:marBottom w:val="0"/>
                          <w:divBdr>
                            <w:top w:val="none" w:sz="0" w:space="0" w:color="auto"/>
                            <w:left w:val="none" w:sz="0" w:space="0" w:color="auto"/>
                            <w:bottom w:val="none" w:sz="0" w:space="0" w:color="auto"/>
                            <w:right w:val="none" w:sz="0" w:space="0" w:color="auto"/>
                          </w:divBdr>
                          <w:divsChild>
                            <w:div w:id="1234244408">
                              <w:marLeft w:val="0"/>
                              <w:marRight w:val="0"/>
                              <w:marTop w:val="0"/>
                              <w:marBottom w:val="0"/>
                              <w:divBdr>
                                <w:top w:val="none" w:sz="0" w:space="0" w:color="auto"/>
                                <w:left w:val="none" w:sz="0" w:space="0" w:color="auto"/>
                                <w:bottom w:val="none" w:sz="0" w:space="0" w:color="auto"/>
                                <w:right w:val="none" w:sz="0" w:space="0" w:color="auto"/>
                              </w:divBdr>
                              <w:divsChild>
                                <w:div w:id="1552115718">
                                  <w:marLeft w:val="0"/>
                                  <w:marRight w:val="0"/>
                                  <w:marTop w:val="0"/>
                                  <w:marBottom w:val="0"/>
                                  <w:divBdr>
                                    <w:top w:val="none" w:sz="0" w:space="0" w:color="auto"/>
                                    <w:left w:val="none" w:sz="0" w:space="0" w:color="auto"/>
                                    <w:bottom w:val="none" w:sz="0" w:space="0" w:color="auto"/>
                                    <w:right w:val="none" w:sz="0" w:space="0" w:color="auto"/>
                                  </w:divBdr>
                                  <w:divsChild>
                                    <w:div w:id="1319110258">
                                      <w:marLeft w:val="0"/>
                                      <w:marRight w:val="0"/>
                                      <w:marTop w:val="0"/>
                                      <w:marBottom w:val="0"/>
                                      <w:divBdr>
                                        <w:top w:val="none" w:sz="0" w:space="0" w:color="auto"/>
                                        <w:left w:val="none" w:sz="0" w:space="0" w:color="auto"/>
                                        <w:bottom w:val="none" w:sz="0" w:space="0" w:color="auto"/>
                                        <w:right w:val="none" w:sz="0" w:space="0" w:color="auto"/>
                                      </w:divBdr>
                                      <w:divsChild>
                                        <w:div w:id="21181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5199">
                      <w:marLeft w:val="0"/>
                      <w:marRight w:val="0"/>
                      <w:marTop w:val="0"/>
                      <w:marBottom w:val="0"/>
                      <w:divBdr>
                        <w:top w:val="none" w:sz="0" w:space="0" w:color="auto"/>
                        <w:left w:val="none" w:sz="0" w:space="0" w:color="auto"/>
                        <w:bottom w:val="none" w:sz="0" w:space="0" w:color="auto"/>
                        <w:right w:val="none" w:sz="0" w:space="0" w:color="auto"/>
                      </w:divBdr>
                      <w:divsChild>
                        <w:div w:id="1997099973">
                          <w:marLeft w:val="0"/>
                          <w:marRight w:val="0"/>
                          <w:marTop w:val="0"/>
                          <w:marBottom w:val="0"/>
                          <w:divBdr>
                            <w:top w:val="none" w:sz="0" w:space="0" w:color="auto"/>
                            <w:left w:val="none" w:sz="0" w:space="0" w:color="auto"/>
                            <w:bottom w:val="none" w:sz="0" w:space="0" w:color="auto"/>
                            <w:right w:val="none" w:sz="0" w:space="0" w:color="auto"/>
                          </w:divBdr>
                          <w:divsChild>
                            <w:div w:id="1517770501">
                              <w:marLeft w:val="0"/>
                              <w:marRight w:val="0"/>
                              <w:marTop w:val="0"/>
                              <w:marBottom w:val="0"/>
                              <w:divBdr>
                                <w:top w:val="none" w:sz="0" w:space="0" w:color="auto"/>
                                <w:left w:val="none" w:sz="0" w:space="0" w:color="auto"/>
                                <w:bottom w:val="none" w:sz="0" w:space="0" w:color="auto"/>
                                <w:right w:val="none" w:sz="0" w:space="0" w:color="auto"/>
                              </w:divBdr>
                              <w:divsChild>
                                <w:div w:id="904411906">
                                  <w:marLeft w:val="0"/>
                                  <w:marRight w:val="0"/>
                                  <w:marTop w:val="0"/>
                                  <w:marBottom w:val="0"/>
                                  <w:divBdr>
                                    <w:top w:val="none" w:sz="0" w:space="0" w:color="auto"/>
                                    <w:left w:val="none" w:sz="0" w:space="0" w:color="auto"/>
                                    <w:bottom w:val="none" w:sz="0" w:space="0" w:color="auto"/>
                                    <w:right w:val="none" w:sz="0" w:space="0" w:color="auto"/>
                                  </w:divBdr>
                                  <w:divsChild>
                                    <w:div w:id="429132101">
                                      <w:marLeft w:val="0"/>
                                      <w:marRight w:val="0"/>
                                      <w:marTop w:val="0"/>
                                      <w:marBottom w:val="0"/>
                                      <w:divBdr>
                                        <w:top w:val="none" w:sz="0" w:space="0" w:color="auto"/>
                                        <w:left w:val="none" w:sz="0" w:space="0" w:color="auto"/>
                                        <w:bottom w:val="none" w:sz="0" w:space="0" w:color="auto"/>
                                        <w:right w:val="none" w:sz="0" w:space="0" w:color="auto"/>
                                      </w:divBdr>
                                      <w:divsChild>
                                        <w:div w:id="61947826">
                                          <w:marLeft w:val="0"/>
                                          <w:marRight w:val="0"/>
                                          <w:marTop w:val="0"/>
                                          <w:marBottom w:val="0"/>
                                          <w:divBdr>
                                            <w:top w:val="none" w:sz="0" w:space="0" w:color="auto"/>
                                            <w:left w:val="none" w:sz="0" w:space="0" w:color="auto"/>
                                            <w:bottom w:val="none" w:sz="0" w:space="0" w:color="auto"/>
                                            <w:right w:val="none" w:sz="0" w:space="0" w:color="auto"/>
                                          </w:divBdr>
                                        </w:div>
                                        <w:div w:id="8307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4153">
                      <w:marLeft w:val="0"/>
                      <w:marRight w:val="0"/>
                      <w:marTop w:val="0"/>
                      <w:marBottom w:val="0"/>
                      <w:divBdr>
                        <w:top w:val="none" w:sz="0" w:space="0" w:color="auto"/>
                        <w:left w:val="none" w:sz="0" w:space="0" w:color="auto"/>
                        <w:bottom w:val="none" w:sz="0" w:space="0" w:color="auto"/>
                        <w:right w:val="none" w:sz="0" w:space="0" w:color="auto"/>
                      </w:divBdr>
                      <w:divsChild>
                        <w:div w:id="1788548035">
                          <w:marLeft w:val="0"/>
                          <w:marRight w:val="0"/>
                          <w:marTop w:val="0"/>
                          <w:marBottom w:val="0"/>
                          <w:divBdr>
                            <w:top w:val="none" w:sz="0" w:space="0" w:color="auto"/>
                            <w:left w:val="none" w:sz="0" w:space="0" w:color="auto"/>
                            <w:bottom w:val="none" w:sz="0" w:space="0" w:color="auto"/>
                            <w:right w:val="none" w:sz="0" w:space="0" w:color="auto"/>
                          </w:divBdr>
                          <w:divsChild>
                            <w:div w:id="1384793809">
                              <w:marLeft w:val="0"/>
                              <w:marRight w:val="0"/>
                              <w:marTop w:val="0"/>
                              <w:marBottom w:val="0"/>
                              <w:divBdr>
                                <w:top w:val="none" w:sz="0" w:space="0" w:color="auto"/>
                                <w:left w:val="none" w:sz="0" w:space="0" w:color="auto"/>
                                <w:bottom w:val="none" w:sz="0" w:space="0" w:color="auto"/>
                                <w:right w:val="none" w:sz="0" w:space="0" w:color="auto"/>
                              </w:divBdr>
                              <w:divsChild>
                                <w:div w:id="276177024">
                                  <w:marLeft w:val="0"/>
                                  <w:marRight w:val="0"/>
                                  <w:marTop w:val="0"/>
                                  <w:marBottom w:val="0"/>
                                  <w:divBdr>
                                    <w:top w:val="none" w:sz="0" w:space="0" w:color="auto"/>
                                    <w:left w:val="none" w:sz="0" w:space="0" w:color="auto"/>
                                    <w:bottom w:val="none" w:sz="0" w:space="0" w:color="auto"/>
                                    <w:right w:val="none" w:sz="0" w:space="0" w:color="auto"/>
                                  </w:divBdr>
                                  <w:divsChild>
                                    <w:div w:id="1789737184">
                                      <w:marLeft w:val="0"/>
                                      <w:marRight w:val="0"/>
                                      <w:marTop w:val="0"/>
                                      <w:marBottom w:val="0"/>
                                      <w:divBdr>
                                        <w:top w:val="none" w:sz="0" w:space="0" w:color="auto"/>
                                        <w:left w:val="none" w:sz="0" w:space="0" w:color="auto"/>
                                        <w:bottom w:val="none" w:sz="0" w:space="0" w:color="auto"/>
                                        <w:right w:val="none" w:sz="0" w:space="0" w:color="auto"/>
                                      </w:divBdr>
                                      <w:divsChild>
                                        <w:div w:id="1986202505">
                                          <w:marLeft w:val="0"/>
                                          <w:marRight w:val="0"/>
                                          <w:marTop w:val="0"/>
                                          <w:marBottom w:val="0"/>
                                          <w:divBdr>
                                            <w:top w:val="none" w:sz="0" w:space="0" w:color="auto"/>
                                            <w:left w:val="none" w:sz="0" w:space="0" w:color="auto"/>
                                            <w:bottom w:val="none" w:sz="0" w:space="0" w:color="auto"/>
                                            <w:right w:val="none" w:sz="0" w:space="0" w:color="auto"/>
                                          </w:divBdr>
                                        </w:div>
                                        <w:div w:id="3477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6502">
                      <w:marLeft w:val="0"/>
                      <w:marRight w:val="0"/>
                      <w:marTop w:val="0"/>
                      <w:marBottom w:val="0"/>
                      <w:divBdr>
                        <w:top w:val="none" w:sz="0" w:space="0" w:color="auto"/>
                        <w:left w:val="none" w:sz="0" w:space="0" w:color="auto"/>
                        <w:bottom w:val="none" w:sz="0" w:space="0" w:color="auto"/>
                        <w:right w:val="none" w:sz="0" w:space="0" w:color="auto"/>
                      </w:divBdr>
                      <w:divsChild>
                        <w:div w:id="1791436723">
                          <w:marLeft w:val="0"/>
                          <w:marRight w:val="0"/>
                          <w:marTop w:val="0"/>
                          <w:marBottom w:val="0"/>
                          <w:divBdr>
                            <w:top w:val="none" w:sz="0" w:space="0" w:color="auto"/>
                            <w:left w:val="none" w:sz="0" w:space="0" w:color="auto"/>
                            <w:bottom w:val="none" w:sz="0" w:space="0" w:color="auto"/>
                            <w:right w:val="none" w:sz="0" w:space="0" w:color="auto"/>
                          </w:divBdr>
                          <w:divsChild>
                            <w:div w:id="908152894">
                              <w:marLeft w:val="0"/>
                              <w:marRight w:val="0"/>
                              <w:marTop w:val="0"/>
                              <w:marBottom w:val="0"/>
                              <w:divBdr>
                                <w:top w:val="none" w:sz="0" w:space="0" w:color="auto"/>
                                <w:left w:val="none" w:sz="0" w:space="0" w:color="auto"/>
                                <w:bottom w:val="none" w:sz="0" w:space="0" w:color="auto"/>
                                <w:right w:val="none" w:sz="0" w:space="0" w:color="auto"/>
                              </w:divBdr>
                              <w:divsChild>
                                <w:div w:id="1393189162">
                                  <w:marLeft w:val="0"/>
                                  <w:marRight w:val="0"/>
                                  <w:marTop w:val="0"/>
                                  <w:marBottom w:val="0"/>
                                  <w:divBdr>
                                    <w:top w:val="none" w:sz="0" w:space="0" w:color="auto"/>
                                    <w:left w:val="none" w:sz="0" w:space="0" w:color="auto"/>
                                    <w:bottom w:val="none" w:sz="0" w:space="0" w:color="auto"/>
                                    <w:right w:val="none" w:sz="0" w:space="0" w:color="auto"/>
                                  </w:divBdr>
                                  <w:divsChild>
                                    <w:div w:id="63189181">
                                      <w:marLeft w:val="0"/>
                                      <w:marRight w:val="0"/>
                                      <w:marTop w:val="0"/>
                                      <w:marBottom w:val="0"/>
                                      <w:divBdr>
                                        <w:top w:val="none" w:sz="0" w:space="0" w:color="auto"/>
                                        <w:left w:val="none" w:sz="0" w:space="0" w:color="auto"/>
                                        <w:bottom w:val="none" w:sz="0" w:space="0" w:color="auto"/>
                                        <w:right w:val="none" w:sz="0" w:space="0" w:color="auto"/>
                                      </w:divBdr>
                                      <w:divsChild>
                                        <w:div w:id="1225683447">
                                          <w:marLeft w:val="0"/>
                                          <w:marRight w:val="0"/>
                                          <w:marTop w:val="0"/>
                                          <w:marBottom w:val="0"/>
                                          <w:divBdr>
                                            <w:top w:val="none" w:sz="0" w:space="0" w:color="auto"/>
                                            <w:left w:val="none" w:sz="0" w:space="0" w:color="auto"/>
                                            <w:bottom w:val="none" w:sz="0" w:space="0" w:color="auto"/>
                                            <w:right w:val="none" w:sz="0" w:space="0" w:color="auto"/>
                                          </w:divBdr>
                                        </w:div>
                                        <w:div w:id="11893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88852">
                          <w:marLeft w:val="0"/>
                          <w:marRight w:val="0"/>
                          <w:marTop w:val="0"/>
                          <w:marBottom w:val="0"/>
                          <w:divBdr>
                            <w:top w:val="none" w:sz="0" w:space="0" w:color="auto"/>
                            <w:left w:val="none" w:sz="0" w:space="0" w:color="auto"/>
                            <w:bottom w:val="none" w:sz="0" w:space="0" w:color="auto"/>
                            <w:right w:val="none" w:sz="0" w:space="0" w:color="auto"/>
                          </w:divBdr>
                          <w:divsChild>
                            <w:div w:id="1739010794">
                              <w:marLeft w:val="0"/>
                              <w:marRight w:val="0"/>
                              <w:marTop w:val="0"/>
                              <w:marBottom w:val="0"/>
                              <w:divBdr>
                                <w:top w:val="none" w:sz="0" w:space="0" w:color="auto"/>
                                <w:left w:val="none" w:sz="0" w:space="0" w:color="auto"/>
                                <w:bottom w:val="none" w:sz="0" w:space="0" w:color="auto"/>
                                <w:right w:val="none" w:sz="0" w:space="0" w:color="auto"/>
                              </w:divBdr>
                              <w:divsChild>
                                <w:div w:id="969018431">
                                  <w:marLeft w:val="0"/>
                                  <w:marRight w:val="0"/>
                                  <w:marTop w:val="0"/>
                                  <w:marBottom w:val="0"/>
                                  <w:divBdr>
                                    <w:top w:val="none" w:sz="0" w:space="0" w:color="auto"/>
                                    <w:left w:val="none" w:sz="0" w:space="0" w:color="auto"/>
                                    <w:bottom w:val="none" w:sz="0" w:space="0" w:color="auto"/>
                                    <w:right w:val="none" w:sz="0" w:space="0" w:color="auto"/>
                                  </w:divBdr>
                                  <w:divsChild>
                                    <w:div w:id="1408764470">
                                      <w:marLeft w:val="0"/>
                                      <w:marRight w:val="0"/>
                                      <w:marTop w:val="0"/>
                                      <w:marBottom w:val="0"/>
                                      <w:divBdr>
                                        <w:top w:val="none" w:sz="0" w:space="0" w:color="auto"/>
                                        <w:left w:val="none" w:sz="0" w:space="0" w:color="auto"/>
                                        <w:bottom w:val="none" w:sz="0" w:space="0" w:color="auto"/>
                                        <w:right w:val="none" w:sz="0" w:space="0" w:color="auto"/>
                                      </w:divBdr>
                                      <w:divsChild>
                                        <w:div w:id="4872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4092">
                          <w:marLeft w:val="0"/>
                          <w:marRight w:val="0"/>
                          <w:marTop w:val="0"/>
                          <w:marBottom w:val="0"/>
                          <w:divBdr>
                            <w:top w:val="none" w:sz="0" w:space="0" w:color="auto"/>
                            <w:left w:val="none" w:sz="0" w:space="0" w:color="auto"/>
                            <w:bottom w:val="none" w:sz="0" w:space="0" w:color="auto"/>
                            <w:right w:val="none" w:sz="0" w:space="0" w:color="auto"/>
                          </w:divBdr>
                          <w:divsChild>
                            <w:div w:id="1302268267">
                              <w:marLeft w:val="0"/>
                              <w:marRight w:val="0"/>
                              <w:marTop w:val="0"/>
                              <w:marBottom w:val="0"/>
                              <w:divBdr>
                                <w:top w:val="none" w:sz="0" w:space="0" w:color="auto"/>
                                <w:left w:val="none" w:sz="0" w:space="0" w:color="auto"/>
                                <w:bottom w:val="none" w:sz="0" w:space="0" w:color="auto"/>
                                <w:right w:val="none" w:sz="0" w:space="0" w:color="auto"/>
                              </w:divBdr>
                              <w:divsChild>
                                <w:div w:id="950893735">
                                  <w:marLeft w:val="0"/>
                                  <w:marRight w:val="0"/>
                                  <w:marTop w:val="0"/>
                                  <w:marBottom w:val="0"/>
                                  <w:divBdr>
                                    <w:top w:val="none" w:sz="0" w:space="0" w:color="auto"/>
                                    <w:left w:val="none" w:sz="0" w:space="0" w:color="auto"/>
                                    <w:bottom w:val="none" w:sz="0" w:space="0" w:color="auto"/>
                                    <w:right w:val="none" w:sz="0" w:space="0" w:color="auto"/>
                                  </w:divBdr>
                                  <w:divsChild>
                                    <w:div w:id="1767532476">
                                      <w:marLeft w:val="0"/>
                                      <w:marRight w:val="0"/>
                                      <w:marTop w:val="0"/>
                                      <w:marBottom w:val="0"/>
                                      <w:divBdr>
                                        <w:top w:val="none" w:sz="0" w:space="0" w:color="auto"/>
                                        <w:left w:val="none" w:sz="0" w:space="0" w:color="auto"/>
                                        <w:bottom w:val="none" w:sz="0" w:space="0" w:color="auto"/>
                                        <w:right w:val="none" w:sz="0" w:space="0" w:color="auto"/>
                                      </w:divBdr>
                                      <w:divsChild>
                                        <w:div w:id="14638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3336">
                      <w:marLeft w:val="0"/>
                      <w:marRight w:val="0"/>
                      <w:marTop w:val="0"/>
                      <w:marBottom w:val="0"/>
                      <w:divBdr>
                        <w:top w:val="none" w:sz="0" w:space="0" w:color="auto"/>
                        <w:left w:val="none" w:sz="0" w:space="0" w:color="auto"/>
                        <w:bottom w:val="none" w:sz="0" w:space="0" w:color="auto"/>
                        <w:right w:val="none" w:sz="0" w:space="0" w:color="auto"/>
                      </w:divBdr>
                      <w:divsChild>
                        <w:div w:id="1824422772">
                          <w:marLeft w:val="0"/>
                          <w:marRight w:val="0"/>
                          <w:marTop w:val="0"/>
                          <w:marBottom w:val="0"/>
                          <w:divBdr>
                            <w:top w:val="none" w:sz="0" w:space="0" w:color="auto"/>
                            <w:left w:val="none" w:sz="0" w:space="0" w:color="auto"/>
                            <w:bottom w:val="none" w:sz="0" w:space="0" w:color="auto"/>
                            <w:right w:val="none" w:sz="0" w:space="0" w:color="auto"/>
                          </w:divBdr>
                          <w:divsChild>
                            <w:div w:id="1021509897">
                              <w:marLeft w:val="0"/>
                              <w:marRight w:val="0"/>
                              <w:marTop w:val="0"/>
                              <w:marBottom w:val="0"/>
                              <w:divBdr>
                                <w:top w:val="none" w:sz="0" w:space="0" w:color="auto"/>
                                <w:left w:val="none" w:sz="0" w:space="0" w:color="auto"/>
                                <w:bottom w:val="none" w:sz="0" w:space="0" w:color="auto"/>
                                <w:right w:val="none" w:sz="0" w:space="0" w:color="auto"/>
                              </w:divBdr>
                              <w:divsChild>
                                <w:div w:id="2007050605">
                                  <w:marLeft w:val="0"/>
                                  <w:marRight w:val="0"/>
                                  <w:marTop w:val="0"/>
                                  <w:marBottom w:val="0"/>
                                  <w:divBdr>
                                    <w:top w:val="none" w:sz="0" w:space="0" w:color="auto"/>
                                    <w:left w:val="none" w:sz="0" w:space="0" w:color="auto"/>
                                    <w:bottom w:val="none" w:sz="0" w:space="0" w:color="auto"/>
                                    <w:right w:val="none" w:sz="0" w:space="0" w:color="auto"/>
                                  </w:divBdr>
                                  <w:divsChild>
                                    <w:div w:id="950211575">
                                      <w:marLeft w:val="0"/>
                                      <w:marRight w:val="0"/>
                                      <w:marTop w:val="0"/>
                                      <w:marBottom w:val="0"/>
                                      <w:divBdr>
                                        <w:top w:val="none" w:sz="0" w:space="0" w:color="auto"/>
                                        <w:left w:val="none" w:sz="0" w:space="0" w:color="auto"/>
                                        <w:bottom w:val="none" w:sz="0" w:space="0" w:color="auto"/>
                                        <w:right w:val="none" w:sz="0" w:space="0" w:color="auto"/>
                                      </w:divBdr>
                                      <w:divsChild>
                                        <w:div w:id="1629315906">
                                          <w:marLeft w:val="0"/>
                                          <w:marRight w:val="0"/>
                                          <w:marTop w:val="0"/>
                                          <w:marBottom w:val="0"/>
                                          <w:divBdr>
                                            <w:top w:val="none" w:sz="0" w:space="0" w:color="auto"/>
                                            <w:left w:val="none" w:sz="0" w:space="0" w:color="auto"/>
                                            <w:bottom w:val="none" w:sz="0" w:space="0" w:color="auto"/>
                                            <w:right w:val="none" w:sz="0" w:space="0" w:color="auto"/>
                                          </w:divBdr>
                                        </w:div>
                                        <w:div w:id="2497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6734">
                      <w:marLeft w:val="0"/>
                      <w:marRight w:val="0"/>
                      <w:marTop w:val="0"/>
                      <w:marBottom w:val="0"/>
                      <w:divBdr>
                        <w:top w:val="none" w:sz="0" w:space="0" w:color="auto"/>
                        <w:left w:val="none" w:sz="0" w:space="0" w:color="auto"/>
                        <w:bottom w:val="none" w:sz="0" w:space="0" w:color="auto"/>
                        <w:right w:val="none" w:sz="0" w:space="0" w:color="auto"/>
                      </w:divBdr>
                      <w:divsChild>
                        <w:div w:id="1061364082">
                          <w:marLeft w:val="0"/>
                          <w:marRight w:val="0"/>
                          <w:marTop w:val="0"/>
                          <w:marBottom w:val="0"/>
                          <w:divBdr>
                            <w:top w:val="none" w:sz="0" w:space="0" w:color="auto"/>
                            <w:left w:val="none" w:sz="0" w:space="0" w:color="auto"/>
                            <w:bottom w:val="none" w:sz="0" w:space="0" w:color="auto"/>
                            <w:right w:val="none" w:sz="0" w:space="0" w:color="auto"/>
                          </w:divBdr>
                          <w:divsChild>
                            <w:div w:id="252278332">
                              <w:marLeft w:val="0"/>
                              <w:marRight w:val="0"/>
                              <w:marTop w:val="0"/>
                              <w:marBottom w:val="0"/>
                              <w:divBdr>
                                <w:top w:val="none" w:sz="0" w:space="0" w:color="auto"/>
                                <w:left w:val="none" w:sz="0" w:space="0" w:color="auto"/>
                                <w:bottom w:val="none" w:sz="0" w:space="0" w:color="auto"/>
                                <w:right w:val="none" w:sz="0" w:space="0" w:color="auto"/>
                              </w:divBdr>
                              <w:divsChild>
                                <w:div w:id="341510432">
                                  <w:marLeft w:val="0"/>
                                  <w:marRight w:val="0"/>
                                  <w:marTop w:val="0"/>
                                  <w:marBottom w:val="0"/>
                                  <w:divBdr>
                                    <w:top w:val="none" w:sz="0" w:space="0" w:color="auto"/>
                                    <w:left w:val="none" w:sz="0" w:space="0" w:color="auto"/>
                                    <w:bottom w:val="none" w:sz="0" w:space="0" w:color="auto"/>
                                    <w:right w:val="none" w:sz="0" w:space="0" w:color="auto"/>
                                  </w:divBdr>
                                  <w:divsChild>
                                    <w:div w:id="767624490">
                                      <w:marLeft w:val="0"/>
                                      <w:marRight w:val="0"/>
                                      <w:marTop w:val="0"/>
                                      <w:marBottom w:val="0"/>
                                      <w:divBdr>
                                        <w:top w:val="none" w:sz="0" w:space="0" w:color="auto"/>
                                        <w:left w:val="none" w:sz="0" w:space="0" w:color="auto"/>
                                        <w:bottom w:val="none" w:sz="0" w:space="0" w:color="auto"/>
                                        <w:right w:val="none" w:sz="0" w:space="0" w:color="auto"/>
                                      </w:divBdr>
                                      <w:divsChild>
                                        <w:div w:id="1332638761">
                                          <w:marLeft w:val="0"/>
                                          <w:marRight w:val="0"/>
                                          <w:marTop w:val="0"/>
                                          <w:marBottom w:val="0"/>
                                          <w:divBdr>
                                            <w:top w:val="none" w:sz="0" w:space="0" w:color="auto"/>
                                            <w:left w:val="none" w:sz="0" w:space="0" w:color="auto"/>
                                            <w:bottom w:val="none" w:sz="0" w:space="0" w:color="auto"/>
                                            <w:right w:val="none" w:sz="0" w:space="0" w:color="auto"/>
                                          </w:divBdr>
                                        </w:div>
                                        <w:div w:id="18208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3174">
                      <w:marLeft w:val="0"/>
                      <w:marRight w:val="0"/>
                      <w:marTop w:val="0"/>
                      <w:marBottom w:val="0"/>
                      <w:divBdr>
                        <w:top w:val="none" w:sz="0" w:space="0" w:color="auto"/>
                        <w:left w:val="none" w:sz="0" w:space="0" w:color="auto"/>
                        <w:bottom w:val="none" w:sz="0" w:space="0" w:color="auto"/>
                        <w:right w:val="none" w:sz="0" w:space="0" w:color="auto"/>
                      </w:divBdr>
                      <w:divsChild>
                        <w:div w:id="1599172459">
                          <w:marLeft w:val="0"/>
                          <w:marRight w:val="0"/>
                          <w:marTop w:val="0"/>
                          <w:marBottom w:val="0"/>
                          <w:divBdr>
                            <w:top w:val="none" w:sz="0" w:space="0" w:color="auto"/>
                            <w:left w:val="none" w:sz="0" w:space="0" w:color="auto"/>
                            <w:bottom w:val="none" w:sz="0" w:space="0" w:color="auto"/>
                            <w:right w:val="none" w:sz="0" w:space="0" w:color="auto"/>
                          </w:divBdr>
                          <w:divsChild>
                            <w:div w:id="1282104082">
                              <w:marLeft w:val="0"/>
                              <w:marRight w:val="0"/>
                              <w:marTop w:val="0"/>
                              <w:marBottom w:val="0"/>
                              <w:divBdr>
                                <w:top w:val="none" w:sz="0" w:space="0" w:color="auto"/>
                                <w:left w:val="none" w:sz="0" w:space="0" w:color="auto"/>
                                <w:bottom w:val="none" w:sz="0" w:space="0" w:color="auto"/>
                                <w:right w:val="none" w:sz="0" w:space="0" w:color="auto"/>
                              </w:divBdr>
                              <w:divsChild>
                                <w:div w:id="1701589101">
                                  <w:marLeft w:val="0"/>
                                  <w:marRight w:val="0"/>
                                  <w:marTop w:val="0"/>
                                  <w:marBottom w:val="0"/>
                                  <w:divBdr>
                                    <w:top w:val="none" w:sz="0" w:space="0" w:color="auto"/>
                                    <w:left w:val="none" w:sz="0" w:space="0" w:color="auto"/>
                                    <w:bottom w:val="none" w:sz="0" w:space="0" w:color="auto"/>
                                    <w:right w:val="none" w:sz="0" w:space="0" w:color="auto"/>
                                  </w:divBdr>
                                  <w:divsChild>
                                    <w:div w:id="1806195307">
                                      <w:marLeft w:val="0"/>
                                      <w:marRight w:val="0"/>
                                      <w:marTop w:val="0"/>
                                      <w:marBottom w:val="0"/>
                                      <w:divBdr>
                                        <w:top w:val="none" w:sz="0" w:space="0" w:color="auto"/>
                                        <w:left w:val="none" w:sz="0" w:space="0" w:color="auto"/>
                                        <w:bottom w:val="none" w:sz="0" w:space="0" w:color="auto"/>
                                        <w:right w:val="none" w:sz="0" w:space="0" w:color="auto"/>
                                      </w:divBdr>
                                      <w:divsChild>
                                        <w:div w:id="1193885141">
                                          <w:marLeft w:val="0"/>
                                          <w:marRight w:val="0"/>
                                          <w:marTop w:val="0"/>
                                          <w:marBottom w:val="0"/>
                                          <w:divBdr>
                                            <w:top w:val="none" w:sz="0" w:space="0" w:color="auto"/>
                                            <w:left w:val="none" w:sz="0" w:space="0" w:color="auto"/>
                                            <w:bottom w:val="none" w:sz="0" w:space="0" w:color="auto"/>
                                            <w:right w:val="none" w:sz="0" w:space="0" w:color="auto"/>
                                          </w:divBdr>
                                        </w:div>
                                        <w:div w:id="9369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815188">
                          <w:marLeft w:val="0"/>
                          <w:marRight w:val="0"/>
                          <w:marTop w:val="0"/>
                          <w:marBottom w:val="0"/>
                          <w:divBdr>
                            <w:top w:val="none" w:sz="0" w:space="0" w:color="auto"/>
                            <w:left w:val="none" w:sz="0" w:space="0" w:color="auto"/>
                            <w:bottom w:val="none" w:sz="0" w:space="0" w:color="auto"/>
                            <w:right w:val="none" w:sz="0" w:space="0" w:color="auto"/>
                          </w:divBdr>
                          <w:divsChild>
                            <w:div w:id="183325015">
                              <w:marLeft w:val="0"/>
                              <w:marRight w:val="0"/>
                              <w:marTop w:val="0"/>
                              <w:marBottom w:val="0"/>
                              <w:divBdr>
                                <w:top w:val="none" w:sz="0" w:space="0" w:color="auto"/>
                                <w:left w:val="none" w:sz="0" w:space="0" w:color="auto"/>
                                <w:bottom w:val="none" w:sz="0" w:space="0" w:color="auto"/>
                                <w:right w:val="none" w:sz="0" w:space="0" w:color="auto"/>
                              </w:divBdr>
                              <w:divsChild>
                                <w:div w:id="532227825">
                                  <w:marLeft w:val="0"/>
                                  <w:marRight w:val="0"/>
                                  <w:marTop w:val="0"/>
                                  <w:marBottom w:val="0"/>
                                  <w:divBdr>
                                    <w:top w:val="none" w:sz="0" w:space="0" w:color="auto"/>
                                    <w:left w:val="none" w:sz="0" w:space="0" w:color="auto"/>
                                    <w:bottom w:val="none" w:sz="0" w:space="0" w:color="auto"/>
                                    <w:right w:val="none" w:sz="0" w:space="0" w:color="auto"/>
                                  </w:divBdr>
                                  <w:divsChild>
                                    <w:div w:id="590360457">
                                      <w:marLeft w:val="0"/>
                                      <w:marRight w:val="0"/>
                                      <w:marTop w:val="0"/>
                                      <w:marBottom w:val="0"/>
                                      <w:divBdr>
                                        <w:top w:val="none" w:sz="0" w:space="0" w:color="auto"/>
                                        <w:left w:val="none" w:sz="0" w:space="0" w:color="auto"/>
                                        <w:bottom w:val="none" w:sz="0" w:space="0" w:color="auto"/>
                                        <w:right w:val="none" w:sz="0" w:space="0" w:color="auto"/>
                                      </w:divBdr>
                                      <w:divsChild>
                                        <w:div w:id="4148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427988">
                          <w:marLeft w:val="0"/>
                          <w:marRight w:val="0"/>
                          <w:marTop w:val="0"/>
                          <w:marBottom w:val="0"/>
                          <w:divBdr>
                            <w:top w:val="none" w:sz="0" w:space="0" w:color="auto"/>
                            <w:left w:val="none" w:sz="0" w:space="0" w:color="auto"/>
                            <w:bottom w:val="none" w:sz="0" w:space="0" w:color="auto"/>
                            <w:right w:val="none" w:sz="0" w:space="0" w:color="auto"/>
                          </w:divBdr>
                          <w:divsChild>
                            <w:div w:id="220558179">
                              <w:marLeft w:val="0"/>
                              <w:marRight w:val="0"/>
                              <w:marTop w:val="0"/>
                              <w:marBottom w:val="0"/>
                              <w:divBdr>
                                <w:top w:val="none" w:sz="0" w:space="0" w:color="auto"/>
                                <w:left w:val="none" w:sz="0" w:space="0" w:color="auto"/>
                                <w:bottom w:val="none" w:sz="0" w:space="0" w:color="auto"/>
                                <w:right w:val="none" w:sz="0" w:space="0" w:color="auto"/>
                              </w:divBdr>
                              <w:divsChild>
                                <w:div w:id="846402972">
                                  <w:marLeft w:val="0"/>
                                  <w:marRight w:val="0"/>
                                  <w:marTop w:val="0"/>
                                  <w:marBottom w:val="0"/>
                                  <w:divBdr>
                                    <w:top w:val="none" w:sz="0" w:space="0" w:color="auto"/>
                                    <w:left w:val="none" w:sz="0" w:space="0" w:color="auto"/>
                                    <w:bottom w:val="none" w:sz="0" w:space="0" w:color="auto"/>
                                    <w:right w:val="none" w:sz="0" w:space="0" w:color="auto"/>
                                  </w:divBdr>
                                  <w:divsChild>
                                    <w:div w:id="1019741849">
                                      <w:marLeft w:val="0"/>
                                      <w:marRight w:val="0"/>
                                      <w:marTop w:val="0"/>
                                      <w:marBottom w:val="0"/>
                                      <w:divBdr>
                                        <w:top w:val="none" w:sz="0" w:space="0" w:color="auto"/>
                                        <w:left w:val="none" w:sz="0" w:space="0" w:color="auto"/>
                                        <w:bottom w:val="none" w:sz="0" w:space="0" w:color="auto"/>
                                        <w:right w:val="none" w:sz="0" w:space="0" w:color="auto"/>
                                      </w:divBdr>
                                      <w:divsChild>
                                        <w:div w:id="16880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992">
                      <w:marLeft w:val="0"/>
                      <w:marRight w:val="0"/>
                      <w:marTop w:val="0"/>
                      <w:marBottom w:val="0"/>
                      <w:divBdr>
                        <w:top w:val="none" w:sz="0" w:space="0" w:color="auto"/>
                        <w:left w:val="none" w:sz="0" w:space="0" w:color="auto"/>
                        <w:bottom w:val="none" w:sz="0" w:space="0" w:color="auto"/>
                        <w:right w:val="none" w:sz="0" w:space="0" w:color="auto"/>
                      </w:divBdr>
                      <w:divsChild>
                        <w:div w:id="1636135023">
                          <w:marLeft w:val="0"/>
                          <w:marRight w:val="0"/>
                          <w:marTop w:val="0"/>
                          <w:marBottom w:val="0"/>
                          <w:divBdr>
                            <w:top w:val="none" w:sz="0" w:space="0" w:color="auto"/>
                            <w:left w:val="none" w:sz="0" w:space="0" w:color="auto"/>
                            <w:bottom w:val="none" w:sz="0" w:space="0" w:color="auto"/>
                            <w:right w:val="none" w:sz="0" w:space="0" w:color="auto"/>
                          </w:divBdr>
                          <w:divsChild>
                            <w:div w:id="362825687">
                              <w:marLeft w:val="0"/>
                              <w:marRight w:val="0"/>
                              <w:marTop w:val="0"/>
                              <w:marBottom w:val="0"/>
                              <w:divBdr>
                                <w:top w:val="none" w:sz="0" w:space="0" w:color="auto"/>
                                <w:left w:val="none" w:sz="0" w:space="0" w:color="auto"/>
                                <w:bottom w:val="none" w:sz="0" w:space="0" w:color="auto"/>
                                <w:right w:val="none" w:sz="0" w:space="0" w:color="auto"/>
                              </w:divBdr>
                              <w:divsChild>
                                <w:div w:id="1272395126">
                                  <w:marLeft w:val="0"/>
                                  <w:marRight w:val="0"/>
                                  <w:marTop w:val="0"/>
                                  <w:marBottom w:val="0"/>
                                  <w:divBdr>
                                    <w:top w:val="none" w:sz="0" w:space="0" w:color="auto"/>
                                    <w:left w:val="none" w:sz="0" w:space="0" w:color="auto"/>
                                    <w:bottom w:val="none" w:sz="0" w:space="0" w:color="auto"/>
                                    <w:right w:val="none" w:sz="0" w:space="0" w:color="auto"/>
                                  </w:divBdr>
                                  <w:divsChild>
                                    <w:div w:id="1968049738">
                                      <w:marLeft w:val="0"/>
                                      <w:marRight w:val="0"/>
                                      <w:marTop w:val="0"/>
                                      <w:marBottom w:val="0"/>
                                      <w:divBdr>
                                        <w:top w:val="none" w:sz="0" w:space="0" w:color="auto"/>
                                        <w:left w:val="none" w:sz="0" w:space="0" w:color="auto"/>
                                        <w:bottom w:val="none" w:sz="0" w:space="0" w:color="auto"/>
                                        <w:right w:val="none" w:sz="0" w:space="0" w:color="auto"/>
                                      </w:divBdr>
                                      <w:divsChild>
                                        <w:div w:id="1226796066">
                                          <w:marLeft w:val="0"/>
                                          <w:marRight w:val="0"/>
                                          <w:marTop w:val="0"/>
                                          <w:marBottom w:val="0"/>
                                          <w:divBdr>
                                            <w:top w:val="none" w:sz="0" w:space="0" w:color="auto"/>
                                            <w:left w:val="none" w:sz="0" w:space="0" w:color="auto"/>
                                            <w:bottom w:val="none" w:sz="0" w:space="0" w:color="auto"/>
                                            <w:right w:val="none" w:sz="0" w:space="0" w:color="auto"/>
                                          </w:divBdr>
                                        </w:div>
                                        <w:div w:id="1650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8565">
                      <w:marLeft w:val="0"/>
                      <w:marRight w:val="0"/>
                      <w:marTop w:val="0"/>
                      <w:marBottom w:val="0"/>
                      <w:divBdr>
                        <w:top w:val="none" w:sz="0" w:space="0" w:color="auto"/>
                        <w:left w:val="none" w:sz="0" w:space="0" w:color="auto"/>
                        <w:bottom w:val="none" w:sz="0" w:space="0" w:color="auto"/>
                        <w:right w:val="none" w:sz="0" w:space="0" w:color="auto"/>
                      </w:divBdr>
                      <w:divsChild>
                        <w:div w:id="233047860">
                          <w:marLeft w:val="0"/>
                          <w:marRight w:val="0"/>
                          <w:marTop w:val="0"/>
                          <w:marBottom w:val="0"/>
                          <w:divBdr>
                            <w:top w:val="none" w:sz="0" w:space="0" w:color="auto"/>
                            <w:left w:val="none" w:sz="0" w:space="0" w:color="auto"/>
                            <w:bottom w:val="none" w:sz="0" w:space="0" w:color="auto"/>
                            <w:right w:val="none" w:sz="0" w:space="0" w:color="auto"/>
                          </w:divBdr>
                          <w:divsChild>
                            <w:div w:id="1185438153">
                              <w:marLeft w:val="0"/>
                              <w:marRight w:val="0"/>
                              <w:marTop w:val="0"/>
                              <w:marBottom w:val="0"/>
                              <w:divBdr>
                                <w:top w:val="none" w:sz="0" w:space="0" w:color="auto"/>
                                <w:left w:val="none" w:sz="0" w:space="0" w:color="auto"/>
                                <w:bottom w:val="none" w:sz="0" w:space="0" w:color="auto"/>
                                <w:right w:val="none" w:sz="0" w:space="0" w:color="auto"/>
                              </w:divBdr>
                              <w:divsChild>
                                <w:div w:id="351146150">
                                  <w:marLeft w:val="0"/>
                                  <w:marRight w:val="0"/>
                                  <w:marTop w:val="0"/>
                                  <w:marBottom w:val="0"/>
                                  <w:divBdr>
                                    <w:top w:val="none" w:sz="0" w:space="0" w:color="auto"/>
                                    <w:left w:val="none" w:sz="0" w:space="0" w:color="auto"/>
                                    <w:bottom w:val="none" w:sz="0" w:space="0" w:color="auto"/>
                                    <w:right w:val="none" w:sz="0" w:space="0" w:color="auto"/>
                                  </w:divBdr>
                                  <w:divsChild>
                                    <w:div w:id="1425419127">
                                      <w:marLeft w:val="0"/>
                                      <w:marRight w:val="0"/>
                                      <w:marTop w:val="0"/>
                                      <w:marBottom w:val="0"/>
                                      <w:divBdr>
                                        <w:top w:val="none" w:sz="0" w:space="0" w:color="auto"/>
                                        <w:left w:val="none" w:sz="0" w:space="0" w:color="auto"/>
                                        <w:bottom w:val="none" w:sz="0" w:space="0" w:color="auto"/>
                                        <w:right w:val="none" w:sz="0" w:space="0" w:color="auto"/>
                                      </w:divBdr>
                                      <w:divsChild>
                                        <w:div w:id="954755692">
                                          <w:marLeft w:val="0"/>
                                          <w:marRight w:val="0"/>
                                          <w:marTop w:val="0"/>
                                          <w:marBottom w:val="0"/>
                                          <w:divBdr>
                                            <w:top w:val="none" w:sz="0" w:space="0" w:color="auto"/>
                                            <w:left w:val="none" w:sz="0" w:space="0" w:color="auto"/>
                                            <w:bottom w:val="none" w:sz="0" w:space="0" w:color="auto"/>
                                            <w:right w:val="none" w:sz="0" w:space="0" w:color="auto"/>
                                          </w:divBdr>
                                        </w:div>
                                        <w:div w:id="15355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9915">
                      <w:marLeft w:val="0"/>
                      <w:marRight w:val="0"/>
                      <w:marTop w:val="0"/>
                      <w:marBottom w:val="0"/>
                      <w:divBdr>
                        <w:top w:val="none" w:sz="0" w:space="0" w:color="auto"/>
                        <w:left w:val="none" w:sz="0" w:space="0" w:color="auto"/>
                        <w:bottom w:val="none" w:sz="0" w:space="0" w:color="auto"/>
                        <w:right w:val="none" w:sz="0" w:space="0" w:color="auto"/>
                      </w:divBdr>
                      <w:divsChild>
                        <w:div w:id="1604923585">
                          <w:marLeft w:val="0"/>
                          <w:marRight w:val="0"/>
                          <w:marTop w:val="0"/>
                          <w:marBottom w:val="0"/>
                          <w:divBdr>
                            <w:top w:val="none" w:sz="0" w:space="0" w:color="auto"/>
                            <w:left w:val="none" w:sz="0" w:space="0" w:color="auto"/>
                            <w:bottom w:val="none" w:sz="0" w:space="0" w:color="auto"/>
                            <w:right w:val="none" w:sz="0" w:space="0" w:color="auto"/>
                          </w:divBdr>
                          <w:divsChild>
                            <w:div w:id="613288596">
                              <w:marLeft w:val="0"/>
                              <w:marRight w:val="0"/>
                              <w:marTop w:val="0"/>
                              <w:marBottom w:val="0"/>
                              <w:divBdr>
                                <w:top w:val="none" w:sz="0" w:space="0" w:color="auto"/>
                                <w:left w:val="none" w:sz="0" w:space="0" w:color="auto"/>
                                <w:bottom w:val="none" w:sz="0" w:space="0" w:color="auto"/>
                                <w:right w:val="none" w:sz="0" w:space="0" w:color="auto"/>
                              </w:divBdr>
                              <w:divsChild>
                                <w:div w:id="1170869884">
                                  <w:marLeft w:val="0"/>
                                  <w:marRight w:val="0"/>
                                  <w:marTop w:val="0"/>
                                  <w:marBottom w:val="0"/>
                                  <w:divBdr>
                                    <w:top w:val="none" w:sz="0" w:space="0" w:color="auto"/>
                                    <w:left w:val="none" w:sz="0" w:space="0" w:color="auto"/>
                                    <w:bottom w:val="none" w:sz="0" w:space="0" w:color="auto"/>
                                    <w:right w:val="none" w:sz="0" w:space="0" w:color="auto"/>
                                  </w:divBdr>
                                  <w:divsChild>
                                    <w:div w:id="1173498524">
                                      <w:marLeft w:val="0"/>
                                      <w:marRight w:val="0"/>
                                      <w:marTop w:val="0"/>
                                      <w:marBottom w:val="0"/>
                                      <w:divBdr>
                                        <w:top w:val="none" w:sz="0" w:space="0" w:color="auto"/>
                                        <w:left w:val="none" w:sz="0" w:space="0" w:color="auto"/>
                                        <w:bottom w:val="none" w:sz="0" w:space="0" w:color="auto"/>
                                        <w:right w:val="none" w:sz="0" w:space="0" w:color="auto"/>
                                      </w:divBdr>
                                      <w:divsChild>
                                        <w:div w:id="822084027">
                                          <w:marLeft w:val="0"/>
                                          <w:marRight w:val="0"/>
                                          <w:marTop w:val="0"/>
                                          <w:marBottom w:val="0"/>
                                          <w:divBdr>
                                            <w:top w:val="none" w:sz="0" w:space="0" w:color="auto"/>
                                            <w:left w:val="none" w:sz="0" w:space="0" w:color="auto"/>
                                            <w:bottom w:val="none" w:sz="0" w:space="0" w:color="auto"/>
                                            <w:right w:val="none" w:sz="0" w:space="0" w:color="auto"/>
                                          </w:divBdr>
                                        </w:div>
                                        <w:div w:id="16475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5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5860">
                      <w:marLeft w:val="0"/>
                      <w:marRight w:val="0"/>
                      <w:marTop w:val="0"/>
                      <w:marBottom w:val="0"/>
                      <w:divBdr>
                        <w:top w:val="none" w:sz="0" w:space="0" w:color="auto"/>
                        <w:left w:val="none" w:sz="0" w:space="0" w:color="auto"/>
                        <w:bottom w:val="none" w:sz="0" w:space="0" w:color="auto"/>
                        <w:right w:val="none" w:sz="0" w:space="0" w:color="auto"/>
                      </w:divBdr>
                      <w:divsChild>
                        <w:div w:id="1422068631">
                          <w:marLeft w:val="0"/>
                          <w:marRight w:val="0"/>
                          <w:marTop w:val="0"/>
                          <w:marBottom w:val="0"/>
                          <w:divBdr>
                            <w:top w:val="none" w:sz="0" w:space="0" w:color="auto"/>
                            <w:left w:val="none" w:sz="0" w:space="0" w:color="auto"/>
                            <w:bottom w:val="none" w:sz="0" w:space="0" w:color="auto"/>
                            <w:right w:val="none" w:sz="0" w:space="0" w:color="auto"/>
                          </w:divBdr>
                          <w:divsChild>
                            <w:div w:id="1212494998">
                              <w:marLeft w:val="0"/>
                              <w:marRight w:val="0"/>
                              <w:marTop w:val="0"/>
                              <w:marBottom w:val="0"/>
                              <w:divBdr>
                                <w:top w:val="none" w:sz="0" w:space="0" w:color="auto"/>
                                <w:left w:val="none" w:sz="0" w:space="0" w:color="auto"/>
                                <w:bottom w:val="none" w:sz="0" w:space="0" w:color="auto"/>
                                <w:right w:val="none" w:sz="0" w:space="0" w:color="auto"/>
                              </w:divBdr>
                              <w:divsChild>
                                <w:div w:id="127669405">
                                  <w:marLeft w:val="0"/>
                                  <w:marRight w:val="0"/>
                                  <w:marTop w:val="0"/>
                                  <w:marBottom w:val="0"/>
                                  <w:divBdr>
                                    <w:top w:val="none" w:sz="0" w:space="0" w:color="auto"/>
                                    <w:left w:val="none" w:sz="0" w:space="0" w:color="auto"/>
                                    <w:bottom w:val="none" w:sz="0" w:space="0" w:color="auto"/>
                                    <w:right w:val="none" w:sz="0" w:space="0" w:color="auto"/>
                                  </w:divBdr>
                                  <w:divsChild>
                                    <w:div w:id="1795051305">
                                      <w:marLeft w:val="0"/>
                                      <w:marRight w:val="0"/>
                                      <w:marTop w:val="0"/>
                                      <w:marBottom w:val="0"/>
                                      <w:divBdr>
                                        <w:top w:val="none" w:sz="0" w:space="0" w:color="auto"/>
                                        <w:left w:val="none" w:sz="0" w:space="0" w:color="auto"/>
                                        <w:bottom w:val="none" w:sz="0" w:space="0" w:color="auto"/>
                                        <w:right w:val="none" w:sz="0" w:space="0" w:color="auto"/>
                                      </w:divBdr>
                                      <w:divsChild>
                                        <w:div w:id="17984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9383">
                      <w:marLeft w:val="0"/>
                      <w:marRight w:val="0"/>
                      <w:marTop w:val="0"/>
                      <w:marBottom w:val="0"/>
                      <w:divBdr>
                        <w:top w:val="none" w:sz="0" w:space="0" w:color="auto"/>
                        <w:left w:val="none" w:sz="0" w:space="0" w:color="auto"/>
                        <w:bottom w:val="none" w:sz="0" w:space="0" w:color="auto"/>
                        <w:right w:val="none" w:sz="0" w:space="0" w:color="auto"/>
                      </w:divBdr>
                      <w:divsChild>
                        <w:div w:id="1878347553">
                          <w:marLeft w:val="0"/>
                          <w:marRight w:val="0"/>
                          <w:marTop w:val="0"/>
                          <w:marBottom w:val="0"/>
                          <w:divBdr>
                            <w:top w:val="none" w:sz="0" w:space="0" w:color="auto"/>
                            <w:left w:val="none" w:sz="0" w:space="0" w:color="auto"/>
                            <w:bottom w:val="none" w:sz="0" w:space="0" w:color="auto"/>
                            <w:right w:val="none" w:sz="0" w:space="0" w:color="auto"/>
                          </w:divBdr>
                          <w:divsChild>
                            <w:div w:id="1266960211">
                              <w:marLeft w:val="0"/>
                              <w:marRight w:val="0"/>
                              <w:marTop w:val="0"/>
                              <w:marBottom w:val="0"/>
                              <w:divBdr>
                                <w:top w:val="none" w:sz="0" w:space="0" w:color="auto"/>
                                <w:left w:val="none" w:sz="0" w:space="0" w:color="auto"/>
                                <w:bottom w:val="none" w:sz="0" w:space="0" w:color="auto"/>
                                <w:right w:val="none" w:sz="0" w:space="0" w:color="auto"/>
                              </w:divBdr>
                              <w:divsChild>
                                <w:div w:id="118039700">
                                  <w:marLeft w:val="0"/>
                                  <w:marRight w:val="0"/>
                                  <w:marTop w:val="0"/>
                                  <w:marBottom w:val="0"/>
                                  <w:divBdr>
                                    <w:top w:val="none" w:sz="0" w:space="0" w:color="auto"/>
                                    <w:left w:val="none" w:sz="0" w:space="0" w:color="auto"/>
                                    <w:bottom w:val="none" w:sz="0" w:space="0" w:color="auto"/>
                                    <w:right w:val="none" w:sz="0" w:space="0" w:color="auto"/>
                                  </w:divBdr>
                                  <w:divsChild>
                                    <w:div w:id="347485128">
                                      <w:marLeft w:val="0"/>
                                      <w:marRight w:val="0"/>
                                      <w:marTop w:val="0"/>
                                      <w:marBottom w:val="0"/>
                                      <w:divBdr>
                                        <w:top w:val="none" w:sz="0" w:space="0" w:color="auto"/>
                                        <w:left w:val="none" w:sz="0" w:space="0" w:color="auto"/>
                                        <w:bottom w:val="none" w:sz="0" w:space="0" w:color="auto"/>
                                        <w:right w:val="none" w:sz="0" w:space="0" w:color="auto"/>
                                      </w:divBdr>
                                      <w:divsChild>
                                        <w:div w:id="1174733150">
                                          <w:marLeft w:val="0"/>
                                          <w:marRight w:val="0"/>
                                          <w:marTop w:val="0"/>
                                          <w:marBottom w:val="0"/>
                                          <w:divBdr>
                                            <w:top w:val="none" w:sz="0" w:space="0" w:color="auto"/>
                                            <w:left w:val="none" w:sz="0" w:space="0" w:color="auto"/>
                                            <w:bottom w:val="none" w:sz="0" w:space="0" w:color="auto"/>
                                            <w:right w:val="none" w:sz="0" w:space="0" w:color="auto"/>
                                          </w:divBdr>
                                        </w:div>
                                        <w:div w:id="434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6542">
                      <w:marLeft w:val="0"/>
                      <w:marRight w:val="0"/>
                      <w:marTop w:val="0"/>
                      <w:marBottom w:val="0"/>
                      <w:divBdr>
                        <w:top w:val="none" w:sz="0" w:space="0" w:color="auto"/>
                        <w:left w:val="none" w:sz="0" w:space="0" w:color="auto"/>
                        <w:bottom w:val="none" w:sz="0" w:space="0" w:color="auto"/>
                        <w:right w:val="none" w:sz="0" w:space="0" w:color="auto"/>
                      </w:divBdr>
                      <w:divsChild>
                        <w:div w:id="992219784">
                          <w:marLeft w:val="0"/>
                          <w:marRight w:val="0"/>
                          <w:marTop w:val="0"/>
                          <w:marBottom w:val="0"/>
                          <w:divBdr>
                            <w:top w:val="none" w:sz="0" w:space="0" w:color="auto"/>
                            <w:left w:val="none" w:sz="0" w:space="0" w:color="auto"/>
                            <w:bottom w:val="none" w:sz="0" w:space="0" w:color="auto"/>
                            <w:right w:val="none" w:sz="0" w:space="0" w:color="auto"/>
                          </w:divBdr>
                          <w:divsChild>
                            <w:div w:id="946232443">
                              <w:marLeft w:val="0"/>
                              <w:marRight w:val="0"/>
                              <w:marTop w:val="0"/>
                              <w:marBottom w:val="0"/>
                              <w:divBdr>
                                <w:top w:val="none" w:sz="0" w:space="0" w:color="auto"/>
                                <w:left w:val="none" w:sz="0" w:space="0" w:color="auto"/>
                                <w:bottom w:val="none" w:sz="0" w:space="0" w:color="auto"/>
                                <w:right w:val="none" w:sz="0" w:space="0" w:color="auto"/>
                              </w:divBdr>
                              <w:divsChild>
                                <w:div w:id="1493520197">
                                  <w:marLeft w:val="0"/>
                                  <w:marRight w:val="0"/>
                                  <w:marTop w:val="0"/>
                                  <w:marBottom w:val="0"/>
                                  <w:divBdr>
                                    <w:top w:val="none" w:sz="0" w:space="0" w:color="auto"/>
                                    <w:left w:val="none" w:sz="0" w:space="0" w:color="auto"/>
                                    <w:bottom w:val="none" w:sz="0" w:space="0" w:color="auto"/>
                                    <w:right w:val="none" w:sz="0" w:space="0" w:color="auto"/>
                                  </w:divBdr>
                                  <w:divsChild>
                                    <w:div w:id="915749801">
                                      <w:marLeft w:val="0"/>
                                      <w:marRight w:val="0"/>
                                      <w:marTop w:val="0"/>
                                      <w:marBottom w:val="0"/>
                                      <w:divBdr>
                                        <w:top w:val="none" w:sz="0" w:space="0" w:color="auto"/>
                                        <w:left w:val="none" w:sz="0" w:space="0" w:color="auto"/>
                                        <w:bottom w:val="none" w:sz="0" w:space="0" w:color="auto"/>
                                        <w:right w:val="none" w:sz="0" w:space="0" w:color="auto"/>
                                      </w:divBdr>
                                      <w:divsChild>
                                        <w:div w:id="7101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3188">
                  <w:marLeft w:val="0"/>
                  <w:marRight w:val="0"/>
                  <w:marTop w:val="0"/>
                  <w:marBottom w:val="0"/>
                  <w:divBdr>
                    <w:top w:val="none" w:sz="0" w:space="0" w:color="auto"/>
                    <w:left w:val="none" w:sz="0" w:space="0" w:color="auto"/>
                    <w:bottom w:val="none" w:sz="0" w:space="0" w:color="auto"/>
                    <w:right w:val="none" w:sz="0" w:space="0" w:color="auto"/>
                  </w:divBdr>
                  <w:divsChild>
                    <w:div w:id="866259994">
                      <w:marLeft w:val="0"/>
                      <w:marRight w:val="0"/>
                      <w:marTop w:val="0"/>
                      <w:marBottom w:val="0"/>
                      <w:divBdr>
                        <w:top w:val="none" w:sz="0" w:space="0" w:color="auto"/>
                        <w:left w:val="none" w:sz="0" w:space="0" w:color="auto"/>
                        <w:bottom w:val="none" w:sz="0" w:space="0" w:color="auto"/>
                        <w:right w:val="none" w:sz="0" w:space="0" w:color="auto"/>
                      </w:divBdr>
                      <w:divsChild>
                        <w:div w:id="795179249">
                          <w:marLeft w:val="0"/>
                          <w:marRight w:val="0"/>
                          <w:marTop w:val="0"/>
                          <w:marBottom w:val="0"/>
                          <w:divBdr>
                            <w:top w:val="none" w:sz="0" w:space="0" w:color="auto"/>
                            <w:left w:val="none" w:sz="0" w:space="0" w:color="auto"/>
                            <w:bottom w:val="none" w:sz="0" w:space="0" w:color="auto"/>
                            <w:right w:val="none" w:sz="0" w:space="0" w:color="auto"/>
                          </w:divBdr>
                          <w:divsChild>
                            <w:div w:id="1833721480">
                              <w:marLeft w:val="0"/>
                              <w:marRight w:val="0"/>
                              <w:marTop w:val="0"/>
                              <w:marBottom w:val="0"/>
                              <w:divBdr>
                                <w:top w:val="none" w:sz="0" w:space="0" w:color="auto"/>
                                <w:left w:val="none" w:sz="0" w:space="0" w:color="auto"/>
                                <w:bottom w:val="none" w:sz="0" w:space="0" w:color="auto"/>
                                <w:right w:val="none" w:sz="0" w:space="0" w:color="auto"/>
                              </w:divBdr>
                            </w:div>
                          </w:divsChild>
                        </w:div>
                        <w:div w:id="2003855152">
                          <w:marLeft w:val="0"/>
                          <w:marRight w:val="0"/>
                          <w:marTop w:val="0"/>
                          <w:marBottom w:val="0"/>
                          <w:divBdr>
                            <w:top w:val="none" w:sz="0" w:space="0" w:color="auto"/>
                            <w:left w:val="none" w:sz="0" w:space="0" w:color="auto"/>
                            <w:bottom w:val="none" w:sz="0" w:space="0" w:color="auto"/>
                            <w:right w:val="none" w:sz="0" w:space="0" w:color="auto"/>
                          </w:divBdr>
                          <w:divsChild>
                            <w:div w:id="1289555985">
                              <w:marLeft w:val="0"/>
                              <w:marRight w:val="0"/>
                              <w:marTop w:val="0"/>
                              <w:marBottom w:val="0"/>
                              <w:divBdr>
                                <w:top w:val="none" w:sz="0" w:space="0" w:color="auto"/>
                                <w:left w:val="none" w:sz="0" w:space="0" w:color="auto"/>
                                <w:bottom w:val="none" w:sz="0" w:space="0" w:color="auto"/>
                                <w:right w:val="none" w:sz="0" w:space="0" w:color="auto"/>
                              </w:divBdr>
                              <w:divsChild>
                                <w:div w:id="1711148668">
                                  <w:marLeft w:val="0"/>
                                  <w:marRight w:val="0"/>
                                  <w:marTop w:val="0"/>
                                  <w:marBottom w:val="0"/>
                                  <w:divBdr>
                                    <w:top w:val="none" w:sz="0" w:space="0" w:color="auto"/>
                                    <w:left w:val="none" w:sz="0" w:space="0" w:color="auto"/>
                                    <w:bottom w:val="none" w:sz="0" w:space="0" w:color="auto"/>
                                    <w:right w:val="none" w:sz="0" w:space="0" w:color="auto"/>
                                  </w:divBdr>
                                </w:div>
                                <w:div w:id="1051226677">
                                  <w:marLeft w:val="0"/>
                                  <w:marRight w:val="0"/>
                                  <w:marTop w:val="0"/>
                                  <w:marBottom w:val="0"/>
                                  <w:divBdr>
                                    <w:top w:val="none" w:sz="0" w:space="0" w:color="auto"/>
                                    <w:left w:val="none" w:sz="0" w:space="0" w:color="auto"/>
                                    <w:bottom w:val="none" w:sz="0" w:space="0" w:color="auto"/>
                                    <w:right w:val="none" w:sz="0" w:space="0" w:color="auto"/>
                                  </w:divBdr>
                                </w:div>
                                <w:div w:id="2070765078">
                                  <w:marLeft w:val="0"/>
                                  <w:marRight w:val="0"/>
                                  <w:marTop w:val="0"/>
                                  <w:marBottom w:val="0"/>
                                  <w:divBdr>
                                    <w:top w:val="none" w:sz="0" w:space="0" w:color="auto"/>
                                    <w:left w:val="none" w:sz="0" w:space="0" w:color="auto"/>
                                    <w:bottom w:val="none" w:sz="0" w:space="0" w:color="auto"/>
                                    <w:right w:val="none" w:sz="0" w:space="0" w:color="auto"/>
                                  </w:divBdr>
                                </w:div>
                                <w:div w:id="153763242">
                                  <w:marLeft w:val="0"/>
                                  <w:marRight w:val="0"/>
                                  <w:marTop w:val="0"/>
                                  <w:marBottom w:val="0"/>
                                  <w:divBdr>
                                    <w:top w:val="none" w:sz="0" w:space="0" w:color="auto"/>
                                    <w:left w:val="none" w:sz="0" w:space="0" w:color="auto"/>
                                    <w:bottom w:val="none" w:sz="0" w:space="0" w:color="auto"/>
                                    <w:right w:val="none" w:sz="0" w:space="0" w:color="auto"/>
                                  </w:divBdr>
                                </w:div>
                                <w:div w:id="1165898211">
                                  <w:marLeft w:val="0"/>
                                  <w:marRight w:val="0"/>
                                  <w:marTop w:val="0"/>
                                  <w:marBottom w:val="0"/>
                                  <w:divBdr>
                                    <w:top w:val="none" w:sz="0" w:space="0" w:color="auto"/>
                                    <w:left w:val="none" w:sz="0" w:space="0" w:color="auto"/>
                                    <w:bottom w:val="none" w:sz="0" w:space="0" w:color="auto"/>
                                    <w:right w:val="none" w:sz="0" w:space="0" w:color="auto"/>
                                  </w:divBdr>
                                </w:div>
                                <w:div w:id="1954096075">
                                  <w:marLeft w:val="0"/>
                                  <w:marRight w:val="0"/>
                                  <w:marTop w:val="0"/>
                                  <w:marBottom w:val="0"/>
                                  <w:divBdr>
                                    <w:top w:val="none" w:sz="0" w:space="0" w:color="auto"/>
                                    <w:left w:val="none" w:sz="0" w:space="0" w:color="auto"/>
                                    <w:bottom w:val="none" w:sz="0" w:space="0" w:color="auto"/>
                                    <w:right w:val="none" w:sz="0" w:space="0" w:color="auto"/>
                                  </w:divBdr>
                                </w:div>
                                <w:div w:id="879517914">
                                  <w:marLeft w:val="0"/>
                                  <w:marRight w:val="0"/>
                                  <w:marTop w:val="0"/>
                                  <w:marBottom w:val="0"/>
                                  <w:divBdr>
                                    <w:top w:val="none" w:sz="0" w:space="0" w:color="auto"/>
                                    <w:left w:val="none" w:sz="0" w:space="0" w:color="auto"/>
                                    <w:bottom w:val="none" w:sz="0" w:space="0" w:color="auto"/>
                                    <w:right w:val="none" w:sz="0" w:space="0" w:color="auto"/>
                                  </w:divBdr>
                                </w:div>
                                <w:div w:id="787436847">
                                  <w:marLeft w:val="0"/>
                                  <w:marRight w:val="0"/>
                                  <w:marTop w:val="0"/>
                                  <w:marBottom w:val="0"/>
                                  <w:divBdr>
                                    <w:top w:val="none" w:sz="0" w:space="0" w:color="auto"/>
                                    <w:left w:val="none" w:sz="0" w:space="0" w:color="auto"/>
                                    <w:bottom w:val="none" w:sz="0" w:space="0" w:color="auto"/>
                                    <w:right w:val="none" w:sz="0" w:space="0" w:color="auto"/>
                                  </w:divBdr>
                                </w:div>
                                <w:div w:id="81492279">
                                  <w:marLeft w:val="0"/>
                                  <w:marRight w:val="0"/>
                                  <w:marTop w:val="0"/>
                                  <w:marBottom w:val="0"/>
                                  <w:divBdr>
                                    <w:top w:val="none" w:sz="0" w:space="0" w:color="auto"/>
                                    <w:left w:val="none" w:sz="0" w:space="0" w:color="auto"/>
                                    <w:bottom w:val="none" w:sz="0" w:space="0" w:color="auto"/>
                                    <w:right w:val="none" w:sz="0" w:space="0" w:color="auto"/>
                                  </w:divBdr>
                                </w:div>
                                <w:div w:id="1507986901">
                                  <w:marLeft w:val="0"/>
                                  <w:marRight w:val="0"/>
                                  <w:marTop w:val="0"/>
                                  <w:marBottom w:val="0"/>
                                  <w:divBdr>
                                    <w:top w:val="none" w:sz="0" w:space="0" w:color="auto"/>
                                    <w:left w:val="none" w:sz="0" w:space="0" w:color="auto"/>
                                    <w:bottom w:val="none" w:sz="0" w:space="0" w:color="auto"/>
                                    <w:right w:val="none" w:sz="0" w:space="0" w:color="auto"/>
                                  </w:divBdr>
                                </w:div>
                                <w:div w:id="953710398">
                                  <w:marLeft w:val="0"/>
                                  <w:marRight w:val="0"/>
                                  <w:marTop w:val="0"/>
                                  <w:marBottom w:val="0"/>
                                  <w:divBdr>
                                    <w:top w:val="none" w:sz="0" w:space="0" w:color="auto"/>
                                    <w:left w:val="none" w:sz="0" w:space="0" w:color="auto"/>
                                    <w:bottom w:val="none" w:sz="0" w:space="0" w:color="auto"/>
                                    <w:right w:val="none" w:sz="0" w:space="0" w:color="auto"/>
                                  </w:divBdr>
                                </w:div>
                                <w:div w:id="1073358164">
                                  <w:marLeft w:val="0"/>
                                  <w:marRight w:val="0"/>
                                  <w:marTop w:val="0"/>
                                  <w:marBottom w:val="0"/>
                                  <w:divBdr>
                                    <w:top w:val="none" w:sz="0" w:space="0" w:color="auto"/>
                                    <w:left w:val="none" w:sz="0" w:space="0" w:color="auto"/>
                                    <w:bottom w:val="none" w:sz="0" w:space="0" w:color="auto"/>
                                    <w:right w:val="none" w:sz="0" w:space="0" w:color="auto"/>
                                  </w:divBdr>
                                </w:div>
                                <w:div w:id="439643080">
                                  <w:marLeft w:val="0"/>
                                  <w:marRight w:val="0"/>
                                  <w:marTop w:val="0"/>
                                  <w:marBottom w:val="0"/>
                                  <w:divBdr>
                                    <w:top w:val="none" w:sz="0" w:space="0" w:color="auto"/>
                                    <w:left w:val="none" w:sz="0" w:space="0" w:color="auto"/>
                                    <w:bottom w:val="none" w:sz="0" w:space="0" w:color="auto"/>
                                    <w:right w:val="none" w:sz="0" w:space="0" w:color="auto"/>
                                  </w:divBdr>
                                </w:div>
                                <w:div w:id="2053917123">
                                  <w:marLeft w:val="0"/>
                                  <w:marRight w:val="0"/>
                                  <w:marTop w:val="0"/>
                                  <w:marBottom w:val="0"/>
                                  <w:divBdr>
                                    <w:top w:val="none" w:sz="0" w:space="0" w:color="auto"/>
                                    <w:left w:val="none" w:sz="0" w:space="0" w:color="auto"/>
                                    <w:bottom w:val="none" w:sz="0" w:space="0" w:color="auto"/>
                                    <w:right w:val="none" w:sz="0" w:space="0" w:color="auto"/>
                                  </w:divBdr>
                                </w:div>
                                <w:div w:id="1234586377">
                                  <w:marLeft w:val="0"/>
                                  <w:marRight w:val="0"/>
                                  <w:marTop w:val="0"/>
                                  <w:marBottom w:val="0"/>
                                  <w:divBdr>
                                    <w:top w:val="none" w:sz="0" w:space="0" w:color="auto"/>
                                    <w:left w:val="none" w:sz="0" w:space="0" w:color="auto"/>
                                    <w:bottom w:val="none" w:sz="0" w:space="0" w:color="auto"/>
                                    <w:right w:val="none" w:sz="0" w:space="0" w:color="auto"/>
                                  </w:divBdr>
                                </w:div>
                                <w:div w:id="1106072115">
                                  <w:marLeft w:val="0"/>
                                  <w:marRight w:val="0"/>
                                  <w:marTop w:val="0"/>
                                  <w:marBottom w:val="0"/>
                                  <w:divBdr>
                                    <w:top w:val="none" w:sz="0" w:space="0" w:color="auto"/>
                                    <w:left w:val="none" w:sz="0" w:space="0" w:color="auto"/>
                                    <w:bottom w:val="none" w:sz="0" w:space="0" w:color="auto"/>
                                    <w:right w:val="none" w:sz="0" w:space="0" w:color="auto"/>
                                  </w:divBdr>
                                </w:div>
                                <w:div w:id="401563092">
                                  <w:marLeft w:val="0"/>
                                  <w:marRight w:val="0"/>
                                  <w:marTop w:val="0"/>
                                  <w:marBottom w:val="0"/>
                                  <w:divBdr>
                                    <w:top w:val="none" w:sz="0" w:space="0" w:color="auto"/>
                                    <w:left w:val="none" w:sz="0" w:space="0" w:color="auto"/>
                                    <w:bottom w:val="none" w:sz="0" w:space="0" w:color="auto"/>
                                    <w:right w:val="none" w:sz="0" w:space="0" w:color="auto"/>
                                  </w:divBdr>
                                </w:div>
                                <w:div w:id="1041175575">
                                  <w:marLeft w:val="0"/>
                                  <w:marRight w:val="0"/>
                                  <w:marTop w:val="0"/>
                                  <w:marBottom w:val="0"/>
                                  <w:divBdr>
                                    <w:top w:val="none" w:sz="0" w:space="0" w:color="auto"/>
                                    <w:left w:val="none" w:sz="0" w:space="0" w:color="auto"/>
                                    <w:bottom w:val="none" w:sz="0" w:space="0" w:color="auto"/>
                                    <w:right w:val="none" w:sz="0" w:space="0" w:color="auto"/>
                                  </w:divBdr>
                                </w:div>
                                <w:div w:id="1071654086">
                                  <w:marLeft w:val="0"/>
                                  <w:marRight w:val="0"/>
                                  <w:marTop w:val="0"/>
                                  <w:marBottom w:val="0"/>
                                  <w:divBdr>
                                    <w:top w:val="none" w:sz="0" w:space="0" w:color="auto"/>
                                    <w:left w:val="none" w:sz="0" w:space="0" w:color="auto"/>
                                    <w:bottom w:val="none" w:sz="0" w:space="0" w:color="auto"/>
                                    <w:right w:val="none" w:sz="0" w:space="0" w:color="auto"/>
                                  </w:divBdr>
                                </w:div>
                                <w:div w:id="11527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2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ducation.gouv.fr/pid285/bulletin_officiel.html?pid_bo=40142" TargetMode="External"/><Relationship Id="rId18" Type="http://schemas.openxmlformats.org/officeDocument/2006/relationships/hyperlink" Target="http://www.pedagogie.ac-aix-marseille.fr/upload/docs/application/vnd.openxmlformats-officedocument.spreadsheetml.sheet/2020-12/annexe_20_bis_outil_daide_a_levaluation_cdo_en_bcp.xls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eseau-canope.fr/academie-de-rouen/atelier-canope-76-le-havre/actualites/article/comment-preparer-nos-eleves-pour-loral.html" TargetMode="External"/><Relationship Id="rId7" Type="http://schemas.openxmlformats.org/officeDocument/2006/relationships/endnotes" Target="endnotes.xml"/><Relationship Id="rId12" Type="http://schemas.openxmlformats.org/officeDocument/2006/relationships/hyperlink" Target="https://www.education.gouv.fr/bo/20/Hebdo8/MENE2002480C.htm" TargetMode="External"/><Relationship Id="rId17" Type="http://schemas.openxmlformats.org/officeDocument/2006/relationships/hyperlink" Target="http://www.pedagogie.ac-aix-marseille.fr/upload/docs/application/vnd.openxmlformats-officedocument.spreadsheetml.sheet/2020-12/annexe_19_bis_outil_daide_a_levaluation_cdo_en_cap.xls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vp.discip.ac-caen.fr/" TargetMode="External"/><Relationship Id="rId20"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jorf/id/JORFTEXT000039663377/" TargetMode="External"/><Relationship Id="rId24" Type="http://schemas.openxmlformats.org/officeDocument/2006/relationships/hyperlink" Target="https://www.lumni.fr/programme/les-petits-tutos-du-grand-oral"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hyperlink" Target="http://www.ac-bordeaux.fr/cid145302/oral-et-pratique-mediatique.html" TargetMode="External"/><Relationship Id="rId10" Type="http://schemas.openxmlformats.org/officeDocument/2006/relationships/hyperlink" Target="https://www.education.gouv.fr/bo/20/Hebdo41/MENE2019533C.ht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legifrance.gouv.fr/download/pdf?id=Bs-uDOcyNn6TiaQPLhwzH2tNZQof1c2Qp-2fi6DyRpM=" TargetMode="External"/><Relationship Id="rId14" Type="http://schemas.openxmlformats.org/officeDocument/2006/relationships/image" Target="media/image3.png"/><Relationship Id="rId22" Type="http://schemas.openxmlformats.org/officeDocument/2006/relationships/hyperlink" Target="https://cache.media.eduscol.education.fr/file/Francais/57/3/RESS-FR-LPRO_Travailler_l_oral_261573.pdf"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11FFA-930F-4712-A449-77415B591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2213</Words>
  <Characters>12174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Rectorat de Rouen</Company>
  <LinksUpToDate>false</LinksUpToDate>
  <CharactersWithSpaces>14359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le-sterh</dc:creator>
  <cp:keywords/>
  <dc:description/>
  <cp:lastModifiedBy>Laurent BREITBACH</cp:lastModifiedBy>
  <cp:revision>13</cp:revision>
  <cp:lastPrinted>2021-02-12T15:28:00Z</cp:lastPrinted>
  <dcterms:created xsi:type="dcterms:W3CDTF">2021-03-12T14:08:00Z</dcterms:created>
  <dcterms:modified xsi:type="dcterms:W3CDTF">2021-03-12T14:26:00Z</dcterms:modified>
</cp:coreProperties>
</file>